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08D9" w14:textId="219F97D6" w:rsidR="00532C05" w:rsidRPr="002705F9" w:rsidRDefault="00532C05" w:rsidP="00532C0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Směrnice č. 2</w:t>
      </w:r>
      <w:r>
        <w:rPr>
          <w:rFonts w:ascii="Times New Roman" w:hAnsi="Times New Roman" w:cs="Times New Roman"/>
          <w:i/>
          <w:iCs/>
        </w:rPr>
        <w:t>9</w:t>
      </w:r>
      <w:r>
        <w:rPr>
          <w:rFonts w:ascii="Times New Roman" w:hAnsi="Times New Roman" w:cs="Times New Roman"/>
          <w:i/>
          <w:iCs/>
        </w:rPr>
        <w:t>/2026</w:t>
      </w:r>
    </w:p>
    <w:p w14:paraId="35442135" w14:textId="77777777" w:rsidR="00532C05" w:rsidRDefault="00532C05" w:rsidP="00532C05">
      <w:pPr>
        <w:pStyle w:val="Nzev"/>
        <w:spacing w:line="360" w:lineRule="auto"/>
        <w:jc w:val="center"/>
        <w:rPr>
          <w:rFonts w:ascii="Times New Roman" w:hAnsi="Times New Roman" w:cs="Times New Roman"/>
        </w:rPr>
      </w:pPr>
    </w:p>
    <w:p w14:paraId="456A3497" w14:textId="51A1402A" w:rsidR="00532C05" w:rsidRDefault="00532C05" w:rsidP="00532C05">
      <w:pPr>
        <w:pStyle w:val="Nzev"/>
        <w:jc w:val="center"/>
      </w:pPr>
      <w:r>
        <w:rPr>
          <w:rFonts w:ascii="Times New Roman" w:hAnsi="Times New Roman" w:cs="Times New Roman"/>
          <w:b/>
          <w:bCs/>
        </w:rPr>
        <w:t>SMĚRNICE O OCHRANĚ OSOBNÍCH ÚDAJŮ (GDPR)</w:t>
      </w:r>
    </w:p>
    <w:p w14:paraId="16705794" w14:textId="77777777" w:rsidR="00532C05" w:rsidRDefault="00532C05" w:rsidP="00532C05"/>
    <w:p w14:paraId="6EDC909F" w14:textId="77777777" w:rsidR="00532C05" w:rsidRDefault="00532C05" w:rsidP="00532C05"/>
    <w:p w14:paraId="1EA50505" w14:textId="77777777" w:rsidR="00532C05" w:rsidRDefault="00532C05" w:rsidP="00532C05"/>
    <w:p w14:paraId="3BBE61F7" w14:textId="77777777" w:rsidR="00532C05" w:rsidRDefault="00532C05" w:rsidP="00532C05"/>
    <w:p w14:paraId="11C10FB5" w14:textId="77777777" w:rsidR="00532C05" w:rsidRDefault="00532C05" w:rsidP="00532C05"/>
    <w:p w14:paraId="36845777" w14:textId="77777777" w:rsidR="00532C05" w:rsidRDefault="00532C05" w:rsidP="00532C05"/>
    <w:p w14:paraId="0E1C395D" w14:textId="77777777" w:rsidR="00532C05" w:rsidRDefault="00532C05" w:rsidP="00532C05"/>
    <w:p w14:paraId="2F4C9701" w14:textId="77777777" w:rsidR="00532C05" w:rsidRDefault="00532C05" w:rsidP="00532C05"/>
    <w:p w14:paraId="32C77E72" w14:textId="77777777" w:rsidR="00532C05" w:rsidRDefault="00532C05" w:rsidP="00532C05"/>
    <w:p w14:paraId="0D356604" w14:textId="77777777" w:rsidR="00532C05" w:rsidRDefault="00532C05" w:rsidP="00532C05"/>
    <w:p w14:paraId="4DBBEBCE" w14:textId="77777777" w:rsidR="00532C05" w:rsidRDefault="00532C05" w:rsidP="00532C05"/>
    <w:p w14:paraId="11B395E7" w14:textId="77777777" w:rsidR="00532C05" w:rsidRDefault="00532C05" w:rsidP="00532C05"/>
    <w:p w14:paraId="27369FA9" w14:textId="77777777" w:rsidR="00532C05" w:rsidRDefault="00532C05" w:rsidP="00532C05"/>
    <w:p w14:paraId="78372B2F" w14:textId="77777777" w:rsidR="00532C05" w:rsidRDefault="00532C05" w:rsidP="00532C05"/>
    <w:p w14:paraId="6BD1630C" w14:textId="77777777" w:rsidR="00532C05" w:rsidRDefault="00532C05" w:rsidP="00532C05"/>
    <w:p w14:paraId="5AD1C163" w14:textId="77777777" w:rsidR="00532C05" w:rsidRPr="002705F9" w:rsidRDefault="00532C05" w:rsidP="00532C05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Vypracovala Bc. Aneta Bednářová, </w:t>
      </w:r>
      <w:proofErr w:type="spellStart"/>
      <w:r>
        <w:rPr>
          <w:rFonts w:ascii="Times New Roman" w:hAnsi="Times New Roman" w:cs="Times New Roman"/>
        </w:rPr>
        <w:t>DiS</w:t>
      </w:r>
      <w:proofErr w:type="spellEnd"/>
      <w:r>
        <w:rPr>
          <w:rFonts w:ascii="Times New Roman" w:hAnsi="Times New Roman" w:cs="Times New Roman"/>
        </w:rPr>
        <w:t xml:space="preserve">., ředitelka zařízení </w:t>
      </w:r>
    </w:p>
    <w:p w14:paraId="3BF4E0E3" w14:textId="77777777" w:rsidR="00532C05" w:rsidRDefault="00532C05" w:rsidP="00532C05"/>
    <w:p w14:paraId="3C6429D9" w14:textId="77777777" w:rsidR="00532C05" w:rsidRDefault="00532C05" w:rsidP="00532C05"/>
    <w:p w14:paraId="69A64B50" w14:textId="64D39B37" w:rsidR="00532C05" w:rsidRPr="002705F9" w:rsidRDefault="00532C05" w:rsidP="00532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Lipníku nad Bečvou dne 0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.2026</w:t>
      </w:r>
    </w:p>
    <w:p w14:paraId="2BA421F7" w14:textId="77777777" w:rsidR="00532C05" w:rsidRPr="001861DA" w:rsidRDefault="00532C05" w:rsidP="00532C05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861DA">
        <w:rPr>
          <w:rFonts w:ascii="Times New Roman" w:hAnsi="Times New Roman" w:cs="Times New Roman"/>
          <w:b/>
          <w:bCs/>
        </w:rPr>
        <w:lastRenderedPageBreak/>
        <w:t>Účel směrnice</w:t>
      </w:r>
    </w:p>
    <w:p w14:paraId="08FBD09A" w14:textId="564A159D" w:rsidR="00532C05" w:rsidRDefault="00532C05" w:rsidP="00532C0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32C05">
        <w:rPr>
          <w:rFonts w:ascii="Times New Roman" w:hAnsi="Times New Roman" w:cs="Times New Roman"/>
        </w:rPr>
        <w:t>Tato směrnice stanovuje zásady a pravidla pro zpracování osobních údajů v Dětském domově a Školní jídelně Lipník nad Bečvou (dále jen „DD</w:t>
      </w:r>
      <w:r>
        <w:rPr>
          <w:rFonts w:ascii="Times New Roman" w:hAnsi="Times New Roman" w:cs="Times New Roman"/>
        </w:rPr>
        <w:t xml:space="preserve"> a </w:t>
      </w:r>
      <w:r w:rsidRPr="00532C05">
        <w:rPr>
          <w:rFonts w:ascii="Times New Roman" w:hAnsi="Times New Roman" w:cs="Times New Roman"/>
        </w:rPr>
        <w:t>ŠJ Lipník nad Bečvou“).</w:t>
      </w:r>
    </w:p>
    <w:p w14:paraId="55E191C2" w14:textId="6C710177" w:rsidR="00532C05" w:rsidRDefault="00532C05" w:rsidP="00532C0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32C05">
        <w:rPr>
          <w:rFonts w:ascii="Times New Roman" w:hAnsi="Times New Roman" w:cs="Times New Roman"/>
        </w:rPr>
        <w:t xml:space="preserve">Cílem je zajistit ochranu osobních údajů dětí, plnoletých nezaopatřených osob, zaměstnanců i dalších subjektů údajů v souladu s Nařízením Evropského parlamentu a Rady (EU) 2016/679 (GDPR) a související </w:t>
      </w:r>
      <w:r w:rsidRPr="00532C05">
        <w:rPr>
          <w:rFonts w:ascii="Times New Roman" w:hAnsi="Times New Roman" w:cs="Times New Roman"/>
        </w:rPr>
        <w:t>legislativou.</w:t>
      </w:r>
    </w:p>
    <w:p w14:paraId="49A193C5" w14:textId="77777777" w:rsidR="00532C05" w:rsidRPr="001861DA" w:rsidRDefault="00532C05" w:rsidP="00532C05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245AEC3E" w14:textId="77777777" w:rsidR="00532C05" w:rsidRPr="00532C05" w:rsidRDefault="00532C05" w:rsidP="00532C0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532C05">
        <w:rPr>
          <w:rFonts w:ascii="Times New Roman" w:hAnsi="Times New Roman" w:cs="Times New Roman"/>
          <w:b/>
          <w:bCs/>
        </w:rPr>
        <w:t>Právní rámec</w:t>
      </w:r>
    </w:p>
    <w:p w14:paraId="67E6D31C" w14:textId="77777777" w:rsidR="00532C05" w:rsidRDefault="00532C05" w:rsidP="00532C05">
      <w:pPr>
        <w:pStyle w:val="Odstavecseseznamem"/>
        <w:ind w:left="643"/>
        <w:rPr>
          <w:rFonts w:ascii="Times New Roman" w:hAnsi="Times New Roman" w:cs="Times New Roman"/>
          <w:b/>
          <w:bCs/>
        </w:rPr>
      </w:pPr>
    </w:p>
    <w:p w14:paraId="70ABB46A" w14:textId="6D81B71E" w:rsidR="00532C05" w:rsidRPr="00532C05" w:rsidRDefault="00532C05" w:rsidP="00532C05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32C05">
        <w:rPr>
          <w:rFonts w:ascii="Times New Roman" w:hAnsi="Times New Roman" w:cs="Times New Roman"/>
        </w:rPr>
        <w:t>Zpracování osobních údajů v Dětském domově a Školní jídelně Lipník nad Bečvou se řídí zejména těmito právními předpisy:</w:t>
      </w:r>
    </w:p>
    <w:p w14:paraId="06353A20" w14:textId="77777777" w:rsidR="00532C05" w:rsidRPr="00532C05" w:rsidRDefault="00532C05" w:rsidP="00532C0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32C05">
        <w:rPr>
          <w:rFonts w:ascii="Times New Roman" w:hAnsi="Times New Roman" w:cs="Times New Roman"/>
          <w:b/>
          <w:bCs/>
        </w:rPr>
        <w:t>Nařízení Evropského parlamentu a Rady (EU) 2016/679 (GDPR)</w:t>
      </w:r>
      <w:r w:rsidRPr="00532C05">
        <w:rPr>
          <w:rFonts w:ascii="Times New Roman" w:hAnsi="Times New Roman" w:cs="Times New Roman"/>
        </w:rPr>
        <w:t xml:space="preserve"> – obecné nařízení o ochraně osobních údajů,</w:t>
      </w:r>
    </w:p>
    <w:p w14:paraId="43039B97" w14:textId="77777777" w:rsidR="00532C05" w:rsidRPr="00532C05" w:rsidRDefault="00532C05" w:rsidP="00532C0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32C05">
        <w:rPr>
          <w:rFonts w:ascii="Times New Roman" w:hAnsi="Times New Roman" w:cs="Times New Roman"/>
          <w:b/>
          <w:bCs/>
        </w:rPr>
        <w:t>zákon č. 110/2019 Sb., o zpracování osobních údajů</w:t>
      </w:r>
      <w:r w:rsidRPr="00532C05">
        <w:rPr>
          <w:rFonts w:ascii="Times New Roman" w:hAnsi="Times New Roman" w:cs="Times New Roman"/>
        </w:rPr>
        <w:t>,</w:t>
      </w:r>
    </w:p>
    <w:p w14:paraId="7C74D202" w14:textId="77777777" w:rsidR="00532C05" w:rsidRPr="00532C05" w:rsidRDefault="00532C05" w:rsidP="00532C0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32C05">
        <w:rPr>
          <w:rFonts w:ascii="Times New Roman" w:hAnsi="Times New Roman" w:cs="Times New Roman"/>
          <w:b/>
          <w:bCs/>
        </w:rPr>
        <w:t>zákon č. 109/2002 Sb., o výkonu ústavní výchovy nebo ochranné výchovy ve školských zařízeních</w:t>
      </w:r>
      <w:r w:rsidRPr="00532C05">
        <w:rPr>
          <w:rFonts w:ascii="Times New Roman" w:hAnsi="Times New Roman" w:cs="Times New Roman"/>
        </w:rPr>
        <w:t>,</w:t>
      </w:r>
    </w:p>
    <w:p w14:paraId="28A994FC" w14:textId="77777777" w:rsidR="00532C05" w:rsidRPr="00532C05" w:rsidRDefault="00532C05" w:rsidP="00532C0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32C05">
        <w:rPr>
          <w:rFonts w:ascii="Times New Roman" w:hAnsi="Times New Roman" w:cs="Times New Roman"/>
          <w:b/>
          <w:bCs/>
        </w:rPr>
        <w:t>zákon č. 561/2004 Sb., školský zákon</w:t>
      </w:r>
      <w:r w:rsidRPr="00532C05">
        <w:rPr>
          <w:rFonts w:ascii="Times New Roman" w:hAnsi="Times New Roman" w:cs="Times New Roman"/>
        </w:rPr>
        <w:t>,</w:t>
      </w:r>
    </w:p>
    <w:p w14:paraId="0CC53D93" w14:textId="77777777" w:rsidR="00532C05" w:rsidRPr="00532C05" w:rsidRDefault="00532C05" w:rsidP="00532C0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32C05">
        <w:rPr>
          <w:rFonts w:ascii="Times New Roman" w:hAnsi="Times New Roman" w:cs="Times New Roman"/>
          <w:b/>
          <w:bCs/>
        </w:rPr>
        <w:t>zákon č. 563/2004 Sb., o pedagogických pracovnících</w:t>
      </w:r>
      <w:r w:rsidRPr="00532C05">
        <w:rPr>
          <w:rFonts w:ascii="Times New Roman" w:hAnsi="Times New Roman" w:cs="Times New Roman"/>
        </w:rPr>
        <w:t>,</w:t>
      </w:r>
    </w:p>
    <w:p w14:paraId="05D7E275" w14:textId="77777777" w:rsidR="00532C05" w:rsidRPr="00532C05" w:rsidRDefault="00532C05" w:rsidP="00532C0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32C05">
        <w:rPr>
          <w:rFonts w:ascii="Times New Roman" w:hAnsi="Times New Roman" w:cs="Times New Roman"/>
          <w:b/>
          <w:bCs/>
        </w:rPr>
        <w:t>zákon č. 499/2004 Sb., o archivnictví a spisové službě</w:t>
      </w:r>
      <w:r w:rsidRPr="00532C05">
        <w:rPr>
          <w:rFonts w:ascii="Times New Roman" w:hAnsi="Times New Roman" w:cs="Times New Roman"/>
        </w:rPr>
        <w:t>,</w:t>
      </w:r>
    </w:p>
    <w:p w14:paraId="461762DE" w14:textId="77777777" w:rsidR="00532C05" w:rsidRPr="00532C05" w:rsidRDefault="00532C05" w:rsidP="00532C0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32C05">
        <w:rPr>
          <w:rFonts w:ascii="Times New Roman" w:hAnsi="Times New Roman" w:cs="Times New Roman"/>
          <w:b/>
          <w:bCs/>
        </w:rPr>
        <w:t>zákon č. 262/2006 Sb., zákoník práce</w:t>
      </w:r>
      <w:r w:rsidRPr="00532C05">
        <w:rPr>
          <w:rFonts w:ascii="Times New Roman" w:hAnsi="Times New Roman" w:cs="Times New Roman"/>
        </w:rPr>
        <w:t>,</w:t>
      </w:r>
    </w:p>
    <w:p w14:paraId="0A38B99D" w14:textId="77777777" w:rsidR="00532C05" w:rsidRPr="00532C05" w:rsidRDefault="00532C05" w:rsidP="00532C0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32C05">
        <w:rPr>
          <w:rFonts w:ascii="Times New Roman" w:hAnsi="Times New Roman" w:cs="Times New Roman"/>
          <w:b/>
          <w:bCs/>
        </w:rPr>
        <w:t>zákon č. 89/2012 Sb., občanský zákoník</w:t>
      </w:r>
      <w:r w:rsidRPr="00532C05">
        <w:rPr>
          <w:rFonts w:ascii="Times New Roman" w:hAnsi="Times New Roman" w:cs="Times New Roman"/>
        </w:rPr>
        <w:t>,</w:t>
      </w:r>
    </w:p>
    <w:p w14:paraId="3D358325" w14:textId="77777777" w:rsidR="00532C05" w:rsidRPr="00532C05" w:rsidRDefault="00532C05" w:rsidP="00532C0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32C05">
        <w:rPr>
          <w:rFonts w:ascii="Times New Roman" w:hAnsi="Times New Roman" w:cs="Times New Roman"/>
        </w:rPr>
        <w:t>další právní předpisy upravující vedení dokumentace, poskytování péče, pracovněprávní vztahy a povinnosti příspěvkových organizací.</w:t>
      </w:r>
    </w:p>
    <w:p w14:paraId="48F4E461" w14:textId="77777777" w:rsidR="00532C05" w:rsidRDefault="00532C05" w:rsidP="00532C05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532C05">
        <w:rPr>
          <w:rFonts w:ascii="Times New Roman" w:hAnsi="Times New Roman" w:cs="Times New Roman"/>
        </w:rPr>
        <w:lastRenderedPageBreak/>
        <w:t>Tento právní rámec vymezuje povinnosti správce při nakládání s osobními údaji, stanovuje pravidla pro jejich shromažďování, uchovávání, zabezpečení a poskytování, a zároveň upravuje práva subjektů údajů.</w:t>
      </w:r>
    </w:p>
    <w:p w14:paraId="08B3B03B" w14:textId="77777777" w:rsidR="00532C05" w:rsidRPr="00532C05" w:rsidRDefault="00532C05" w:rsidP="00532C05">
      <w:pPr>
        <w:spacing w:line="360" w:lineRule="auto"/>
        <w:jc w:val="both"/>
        <w:rPr>
          <w:rFonts w:ascii="Times New Roman" w:hAnsi="Times New Roman" w:cs="Times New Roman"/>
        </w:rPr>
      </w:pPr>
    </w:p>
    <w:p w14:paraId="45C82CCE" w14:textId="32AE2C08" w:rsidR="0068212B" w:rsidRPr="00532C05" w:rsidRDefault="00532C05" w:rsidP="00532C05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32C05">
        <w:rPr>
          <w:rFonts w:ascii="Times New Roman" w:hAnsi="Times New Roman" w:cs="Times New Roman"/>
          <w:b/>
          <w:bCs/>
        </w:rPr>
        <w:t>Správce osobních údajů</w:t>
      </w:r>
    </w:p>
    <w:p w14:paraId="36FB2923" w14:textId="77777777" w:rsidR="00532C05" w:rsidRPr="00532C05" w:rsidRDefault="00532C05" w:rsidP="00532C05">
      <w:pPr>
        <w:pStyle w:val="Normlnweb"/>
        <w:numPr>
          <w:ilvl w:val="0"/>
          <w:numId w:val="7"/>
        </w:numPr>
        <w:spacing w:line="360" w:lineRule="auto"/>
        <w:jc w:val="both"/>
      </w:pPr>
      <w:r w:rsidRPr="00532C05">
        <w:t>Správcem osobních údajů je:</w:t>
      </w:r>
    </w:p>
    <w:p w14:paraId="52A9ABC7" w14:textId="77777777" w:rsidR="00532C05" w:rsidRPr="00532C05" w:rsidRDefault="00532C05" w:rsidP="00532C05">
      <w:pPr>
        <w:pStyle w:val="Normlnweb"/>
        <w:spacing w:line="360" w:lineRule="auto"/>
        <w:ind w:left="283"/>
        <w:jc w:val="both"/>
      </w:pPr>
      <w:r w:rsidRPr="00532C05">
        <w:rPr>
          <w:rStyle w:val="Siln"/>
          <w:rFonts w:eastAsiaTheme="majorEastAsia"/>
        </w:rPr>
        <w:t>Dětský domov a Školní jídelna Lipník nad Bečvou</w:t>
      </w:r>
      <w:r w:rsidRPr="00532C05">
        <w:t xml:space="preserve"> Tyršova 772, 751 31 Lipník nad Bečvou </w:t>
      </w:r>
    </w:p>
    <w:p w14:paraId="3ACC0A92" w14:textId="77777777" w:rsidR="00532C05" w:rsidRPr="00532C05" w:rsidRDefault="00532C05" w:rsidP="00532C05">
      <w:pPr>
        <w:pStyle w:val="Normlnweb"/>
        <w:spacing w:line="360" w:lineRule="auto"/>
        <w:ind w:left="283"/>
        <w:jc w:val="both"/>
      </w:pPr>
      <w:r w:rsidRPr="00532C05">
        <w:t>IČO:</w:t>
      </w:r>
      <w:r w:rsidRPr="00532C05">
        <w:t xml:space="preserve"> 63701294</w:t>
      </w:r>
    </w:p>
    <w:p w14:paraId="3A70D0A0" w14:textId="24C4A1A4" w:rsidR="00532C05" w:rsidRPr="00532C05" w:rsidRDefault="00532C05" w:rsidP="00532C05">
      <w:pPr>
        <w:pStyle w:val="Normlnweb"/>
        <w:spacing w:line="360" w:lineRule="auto"/>
        <w:ind w:left="283"/>
        <w:jc w:val="both"/>
      </w:pPr>
      <w:r w:rsidRPr="00532C05">
        <w:t>Telefon:</w:t>
      </w:r>
      <w:r w:rsidRPr="00532C05">
        <w:t xml:space="preserve"> 581 299 984</w:t>
      </w:r>
    </w:p>
    <w:p w14:paraId="1AEED550" w14:textId="06DF5CD1" w:rsidR="00532C05" w:rsidRPr="00532C05" w:rsidRDefault="00532C05" w:rsidP="00532C05">
      <w:pPr>
        <w:pStyle w:val="Normlnweb"/>
        <w:spacing w:line="360" w:lineRule="auto"/>
        <w:ind w:left="283"/>
        <w:jc w:val="both"/>
      </w:pPr>
      <w:r w:rsidRPr="00532C05">
        <w:t xml:space="preserve"> E</w:t>
      </w:r>
      <w:r w:rsidRPr="00532C05">
        <w:noBreakHyphen/>
        <w:t>mail:</w:t>
      </w:r>
      <w:r w:rsidRPr="00532C05">
        <w:t xml:space="preserve"> ddlipnik@ddlipnik.cz</w:t>
      </w:r>
    </w:p>
    <w:p w14:paraId="577A1C8D" w14:textId="77777777" w:rsidR="00532C05" w:rsidRPr="00532C05" w:rsidRDefault="00532C05" w:rsidP="00532C05">
      <w:pPr>
        <w:pStyle w:val="Normlnweb"/>
        <w:spacing w:line="360" w:lineRule="auto"/>
        <w:ind w:left="283"/>
        <w:jc w:val="both"/>
      </w:pPr>
      <w:r w:rsidRPr="00532C05">
        <w:t>DDŠJ Lipník nad Bečvou je příspěvkovou organizací Olomouckého kraje.</w:t>
      </w:r>
    </w:p>
    <w:p w14:paraId="02A639CC" w14:textId="77777777" w:rsidR="00532C05" w:rsidRDefault="00532C05" w:rsidP="00532C05">
      <w:pPr>
        <w:pStyle w:val="Normlnweb"/>
        <w:spacing w:line="360" w:lineRule="auto"/>
        <w:ind w:left="283"/>
        <w:jc w:val="both"/>
      </w:pPr>
      <w:r w:rsidRPr="00532C05">
        <w:t>Správce odpovídá za to, že osobní údaje jsou zpracovávány zákonným, transparentním a bezpečným způsobem.</w:t>
      </w:r>
    </w:p>
    <w:p w14:paraId="0AA81C50" w14:textId="77777777" w:rsidR="004944F8" w:rsidRDefault="00532C05" w:rsidP="004944F8">
      <w:pPr>
        <w:pStyle w:val="Normlnweb"/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532C05">
        <w:rPr>
          <w:b/>
          <w:bCs/>
        </w:rPr>
        <w:t xml:space="preserve">Účely zpracování osobních údajů </w:t>
      </w:r>
    </w:p>
    <w:p w14:paraId="6B9971A9" w14:textId="310AE962" w:rsidR="004944F8" w:rsidRPr="004944F8" w:rsidRDefault="004944F8" w:rsidP="004944F8">
      <w:pPr>
        <w:pStyle w:val="Normlnweb"/>
        <w:spacing w:line="360" w:lineRule="auto"/>
        <w:ind w:left="283"/>
        <w:jc w:val="both"/>
        <w:rPr>
          <w:b/>
          <w:bCs/>
        </w:rPr>
      </w:pPr>
      <w:r w:rsidRPr="004944F8">
        <w:rPr>
          <w:b/>
          <w:bCs/>
        </w:rPr>
        <w:t>Osobní údaje jsou zpracovávány zejména za účelem:</w:t>
      </w:r>
    </w:p>
    <w:p w14:paraId="78AA5CBC" w14:textId="77777777" w:rsidR="004944F8" w:rsidRPr="004944F8" w:rsidRDefault="004944F8" w:rsidP="004944F8">
      <w:pPr>
        <w:pStyle w:val="Normlnweb"/>
        <w:numPr>
          <w:ilvl w:val="0"/>
          <w:numId w:val="12"/>
        </w:numPr>
        <w:spacing w:line="360" w:lineRule="auto"/>
        <w:jc w:val="both"/>
      </w:pPr>
      <w:r w:rsidRPr="004944F8">
        <w:t>poskytování plného zaopatření dětem s nařízenou ústavní výchovou a plnoletým nezaopatřeným osobám,</w:t>
      </w:r>
    </w:p>
    <w:p w14:paraId="3AB495F4" w14:textId="77777777" w:rsidR="004944F8" w:rsidRPr="004944F8" w:rsidRDefault="004944F8" w:rsidP="004944F8">
      <w:pPr>
        <w:pStyle w:val="Normlnweb"/>
        <w:numPr>
          <w:ilvl w:val="0"/>
          <w:numId w:val="12"/>
        </w:numPr>
        <w:spacing w:line="360" w:lineRule="auto"/>
        <w:jc w:val="both"/>
      </w:pPr>
      <w:r w:rsidRPr="004944F8">
        <w:t>zajištění výchovné, vzdělávací a zájmové činnosti,</w:t>
      </w:r>
    </w:p>
    <w:p w14:paraId="3CE97CA5" w14:textId="77777777" w:rsidR="004944F8" w:rsidRPr="004944F8" w:rsidRDefault="004944F8" w:rsidP="004944F8">
      <w:pPr>
        <w:pStyle w:val="Normlnweb"/>
        <w:numPr>
          <w:ilvl w:val="0"/>
          <w:numId w:val="12"/>
        </w:numPr>
        <w:spacing w:line="360" w:lineRule="auto"/>
        <w:jc w:val="both"/>
      </w:pPr>
      <w:r w:rsidRPr="004944F8">
        <w:t>vedení dokumentace dle zákona č. 109/2002 Sb.,</w:t>
      </w:r>
    </w:p>
    <w:p w14:paraId="645F98F6" w14:textId="77777777" w:rsidR="004944F8" w:rsidRPr="004944F8" w:rsidRDefault="004944F8" w:rsidP="004944F8">
      <w:pPr>
        <w:pStyle w:val="Normlnweb"/>
        <w:numPr>
          <w:ilvl w:val="0"/>
          <w:numId w:val="12"/>
        </w:numPr>
        <w:spacing w:line="360" w:lineRule="auto"/>
        <w:jc w:val="both"/>
      </w:pPr>
      <w:r w:rsidRPr="004944F8">
        <w:t>plnění pracovněprávních povinností vůči zaměstnancům,</w:t>
      </w:r>
    </w:p>
    <w:p w14:paraId="427BF919" w14:textId="77777777" w:rsidR="004944F8" w:rsidRPr="004944F8" w:rsidRDefault="004944F8" w:rsidP="004944F8">
      <w:pPr>
        <w:pStyle w:val="Normlnweb"/>
        <w:numPr>
          <w:ilvl w:val="0"/>
          <w:numId w:val="12"/>
        </w:numPr>
        <w:spacing w:line="360" w:lineRule="auto"/>
        <w:jc w:val="both"/>
      </w:pPr>
      <w:r w:rsidRPr="004944F8">
        <w:t>zajištění provozu zařízení, bezpečnosti a ochrany majetku,</w:t>
      </w:r>
    </w:p>
    <w:p w14:paraId="2265CB99" w14:textId="2BCA1967" w:rsidR="004944F8" w:rsidRPr="004944F8" w:rsidRDefault="004944F8" w:rsidP="004944F8">
      <w:pPr>
        <w:pStyle w:val="Normlnweb"/>
        <w:numPr>
          <w:ilvl w:val="0"/>
          <w:numId w:val="12"/>
        </w:numPr>
        <w:spacing w:line="360" w:lineRule="auto"/>
        <w:jc w:val="both"/>
      </w:pPr>
      <w:r w:rsidRPr="004944F8">
        <w:lastRenderedPageBreak/>
        <w:t>plnění povinností vyplývajících z dalších právních předpisů.</w:t>
      </w:r>
    </w:p>
    <w:p w14:paraId="529A2AD5" w14:textId="2223FB54" w:rsidR="00532C05" w:rsidRDefault="004944F8" w:rsidP="00532C05">
      <w:pPr>
        <w:pStyle w:val="Normlnweb"/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4944F8">
        <w:rPr>
          <w:b/>
          <w:bCs/>
        </w:rPr>
        <w:t>Pověřenec pro ochranu osobních údajů</w:t>
      </w:r>
    </w:p>
    <w:p w14:paraId="38E56282" w14:textId="334DDD83" w:rsidR="000A0E6D" w:rsidRPr="000A0E6D" w:rsidRDefault="000A0E6D" w:rsidP="000A0E6D">
      <w:pPr>
        <w:pStyle w:val="Normlnweb"/>
        <w:spacing w:line="360" w:lineRule="auto"/>
        <w:ind w:left="643"/>
        <w:jc w:val="both"/>
      </w:pPr>
      <w:r w:rsidRPr="000A0E6D">
        <w:t>DD</w:t>
      </w:r>
      <w:r w:rsidRPr="000A0E6D">
        <w:t xml:space="preserve"> a </w:t>
      </w:r>
      <w:r w:rsidRPr="000A0E6D">
        <w:t>ŠJ Lipník nad Bečvou má jmenovaného pověřence pro ochranu osobních údajů, který:</w:t>
      </w:r>
    </w:p>
    <w:p w14:paraId="5300E806" w14:textId="77777777" w:rsidR="000A0E6D" w:rsidRPr="000A0E6D" w:rsidRDefault="000A0E6D" w:rsidP="000A0E6D">
      <w:pPr>
        <w:pStyle w:val="Normlnweb"/>
        <w:numPr>
          <w:ilvl w:val="0"/>
          <w:numId w:val="13"/>
        </w:numPr>
        <w:spacing w:line="360" w:lineRule="auto"/>
        <w:jc w:val="both"/>
      </w:pPr>
      <w:r w:rsidRPr="000A0E6D">
        <w:t>dohlíží na dodržování GDPR,</w:t>
      </w:r>
    </w:p>
    <w:p w14:paraId="64D1FD01" w14:textId="77777777" w:rsidR="000A0E6D" w:rsidRPr="000A0E6D" w:rsidRDefault="000A0E6D" w:rsidP="000A0E6D">
      <w:pPr>
        <w:pStyle w:val="Normlnweb"/>
        <w:numPr>
          <w:ilvl w:val="0"/>
          <w:numId w:val="13"/>
        </w:numPr>
        <w:spacing w:line="360" w:lineRule="auto"/>
        <w:jc w:val="both"/>
      </w:pPr>
      <w:r w:rsidRPr="000A0E6D">
        <w:t>poskytuje metodickou podporu zaměstnancům,</w:t>
      </w:r>
    </w:p>
    <w:p w14:paraId="66E3EC7F" w14:textId="77777777" w:rsidR="000A0E6D" w:rsidRPr="000A0E6D" w:rsidRDefault="000A0E6D" w:rsidP="000A0E6D">
      <w:pPr>
        <w:pStyle w:val="Normlnweb"/>
        <w:numPr>
          <w:ilvl w:val="0"/>
          <w:numId w:val="13"/>
        </w:numPr>
        <w:spacing w:line="360" w:lineRule="auto"/>
        <w:jc w:val="both"/>
      </w:pPr>
      <w:r w:rsidRPr="000A0E6D">
        <w:t>je kontaktní osobou pro subjekty údajů,</w:t>
      </w:r>
    </w:p>
    <w:p w14:paraId="50F4BBDF" w14:textId="77777777" w:rsidR="000A0E6D" w:rsidRPr="000A0E6D" w:rsidRDefault="000A0E6D" w:rsidP="000A0E6D">
      <w:pPr>
        <w:pStyle w:val="Normlnweb"/>
        <w:numPr>
          <w:ilvl w:val="0"/>
          <w:numId w:val="13"/>
        </w:numPr>
        <w:spacing w:line="360" w:lineRule="auto"/>
        <w:jc w:val="both"/>
      </w:pPr>
      <w:r w:rsidRPr="000A0E6D">
        <w:t>spolupracuje s Úřadem pro ochranu osobních údajů.</w:t>
      </w:r>
    </w:p>
    <w:p w14:paraId="560D49B6" w14:textId="77777777" w:rsidR="000A0E6D" w:rsidRPr="000A0E6D" w:rsidRDefault="000A0E6D" w:rsidP="000A0E6D">
      <w:pPr>
        <w:pStyle w:val="Normlnweb"/>
        <w:spacing w:line="360" w:lineRule="auto"/>
        <w:jc w:val="both"/>
      </w:pPr>
      <w:r w:rsidRPr="000A0E6D">
        <w:t xml:space="preserve">Kontaktní údaje pověřence: </w:t>
      </w:r>
    </w:p>
    <w:p w14:paraId="47B72E60" w14:textId="77777777" w:rsidR="000A0E6D" w:rsidRPr="000A0E6D" w:rsidRDefault="000A0E6D" w:rsidP="000A0E6D">
      <w:pPr>
        <w:pStyle w:val="Normlnweb"/>
        <w:spacing w:line="360" w:lineRule="auto"/>
        <w:jc w:val="both"/>
      </w:pPr>
      <w:r w:rsidRPr="000A0E6D">
        <w:t xml:space="preserve">Adresa: Tyršova 772, 751 31 Lipník nad Bečvou </w:t>
      </w:r>
    </w:p>
    <w:p w14:paraId="5FCC04F9" w14:textId="0AA0EB78" w:rsidR="000A0E6D" w:rsidRPr="000A0E6D" w:rsidRDefault="000A0E6D" w:rsidP="000A0E6D">
      <w:pPr>
        <w:pStyle w:val="Normlnweb"/>
        <w:spacing w:line="360" w:lineRule="auto"/>
        <w:jc w:val="both"/>
      </w:pPr>
      <w:r w:rsidRPr="000A0E6D">
        <w:t>Telefon: 581 299 984</w:t>
      </w:r>
    </w:p>
    <w:p w14:paraId="340217F6" w14:textId="7830338D" w:rsidR="000A0E6D" w:rsidRDefault="000A0E6D" w:rsidP="000A0E6D">
      <w:pPr>
        <w:pStyle w:val="Normlnweb"/>
        <w:spacing w:line="360" w:lineRule="auto"/>
        <w:jc w:val="both"/>
        <w:rPr>
          <w:b/>
          <w:bCs/>
        </w:rPr>
      </w:pPr>
      <w:r w:rsidRPr="000A0E6D">
        <w:t>E</w:t>
      </w:r>
      <w:r w:rsidRPr="000A0E6D">
        <w:noBreakHyphen/>
        <w:t>mail:</w:t>
      </w:r>
      <w:r w:rsidRPr="000A0E6D">
        <w:rPr>
          <w:b/>
          <w:bCs/>
        </w:rPr>
        <w:t xml:space="preserve"> </w:t>
      </w:r>
      <w:r w:rsidRPr="00532C05">
        <w:t>ddlipnik@ddlipnik.cz</w:t>
      </w:r>
    </w:p>
    <w:p w14:paraId="72CFCCDA" w14:textId="77777777" w:rsidR="004944F8" w:rsidRDefault="004944F8" w:rsidP="004944F8">
      <w:pPr>
        <w:pStyle w:val="Normlnweb"/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4944F8">
        <w:rPr>
          <w:b/>
          <w:bCs/>
        </w:rPr>
        <w:t>Právní základy zpracování</w:t>
      </w:r>
    </w:p>
    <w:p w14:paraId="68420881" w14:textId="764B5F9E" w:rsidR="000A0E6D" w:rsidRPr="000A0E6D" w:rsidRDefault="000A0E6D" w:rsidP="000A0E6D">
      <w:pPr>
        <w:pStyle w:val="Normlnweb"/>
        <w:spacing w:line="360" w:lineRule="auto"/>
        <w:ind w:left="283"/>
        <w:jc w:val="both"/>
      </w:pPr>
      <w:r w:rsidRPr="000A0E6D">
        <w:t>Osobní údaje jsou zpracovávány na základě:</w:t>
      </w:r>
    </w:p>
    <w:p w14:paraId="484D362C" w14:textId="77777777" w:rsidR="000A0E6D" w:rsidRPr="000A0E6D" w:rsidRDefault="000A0E6D" w:rsidP="000A0E6D">
      <w:pPr>
        <w:pStyle w:val="Normlnweb"/>
        <w:numPr>
          <w:ilvl w:val="0"/>
          <w:numId w:val="14"/>
        </w:numPr>
        <w:spacing w:line="360" w:lineRule="auto"/>
        <w:jc w:val="both"/>
      </w:pPr>
      <w:r w:rsidRPr="000A0E6D">
        <w:t>plnění právních povinností správce,</w:t>
      </w:r>
    </w:p>
    <w:p w14:paraId="552412BF" w14:textId="77777777" w:rsidR="000A0E6D" w:rsidRPr="000A0E6D" w:rsidRDefault="000A0E6D" w:rsidP="000A0E6D">
      <w:pPr>
        <w:pStyle w:val="Normlnweb"/>
        <w:numPr>
          <w:ilvl w:val="0"/>
          <w:numId w:val="14"/>
        </w:numPr>
        <w:spacing w:line="360" w:lineRule="auto"/>
        <w:jc w:val="both"/>
      </w:pPr>
      <w:r w:rsidRPr="000A0E6D">
        <w:t>plnění smlouvy nebo dohody,</w:t>
      </w:r>
    </w:p>
    <w:p w14:paraId="63EFFE47" w14:textId="77777777" w:rsidR="000A0E6D" w:rsidRPr="000A0E6D" w:rsidRDefault="000A0E6D" w:rsidP="000A0E6D">
      <w:pPr>
        <w:pStyle w:val="Normlnweb"/>
        <w:numPr>
          <w:ilvl w:val="0"/>
          <w:numId w:val="14"/>
        </w:numPr>
        <w:spacing w:line="360" w:lineRule="auto"/>
        <w:jc w:val="both"/>
      </w:pPr>
      <w:r w:rsidRPr="000A0E6D">
        <w:t>oprávněného zájmu správce,</w:t>
      </w:r>
    </w:p>
    <w:p w14:paraId="08FAE248" w14:textId="77777777" w:rsidR="000A0E6D" w:rsidRPr="000A0E6D" w:rsidRDefault="000A0E6D" w:rsidP="000A0E6D">
      <w:pPr>
        <w:pStyle w:val="Normlnweb"/>
        <w:numPr>
          <w:ilvl w:val="0"/>
          <w:numId w:val="14"/>
        </w:numPr>
        <w:spacing w:line="360" w:lineRule="auto"/>
        <w:jc w:val="both"/>
      </w:pPr>
      <w:r w:rsidRPr="000A0E6D">
        <w:t>souhlasu subjektu údajů (pokud je vyžadován).</w:t>
      </w:r>
    </w:p>
    <w:p w14:paraId="1BC79AA2" w14:textId="77777777" w:rsidR="000A0E6D" w:rsidRPr="000A0E6D" w:rsidRDefault="000A0E6D" w:rsidP="000A0E6D">
      <w:pPr>
        <w:pStyle w:val="Normlnweb"/>
        <w:spacing w:line="360" w:lineRule="auto"/>
        <w:jc w:val="both"/>
      </w:pPr>
      <w:r w:rsidRPr="000A0E6D">
        <w:t>Souhlas je vždy dobrovolný, konkrétní a může být kdykoli odvolán.</w:t>
      </w:r>
    </w:p>
    <w:p w14:paraId="05308EA5" w14:textId="77777777" w:rsidR="000A0E6D" w:rsidRDefault="000A0E6D" w:rsidP="000A0E6D">
      <w:pPr>
        <w:pStyle w:val="Normlnweb"/>
        <w:spacing w:line="360" w:lineRule="auto"/>
        <w:ind w:left="643"/>
        <w:jc w:val="both"/>
        <w:rPr>
          <w:b/>
          <w:bCs/>
        </w:rPr>
      </w:pPr>
    </w:p>
    <w:p w14:paraId="5EA8B6A8" w14:textId="0FF2DB32" w:rsidR="004944F8" w:rsidRDefault="004944F8" w:rsidP="004944F8">
      <w:pPr>
        <w:pStyle w:val="Normlnweb"/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4944F8">
        <w:rPr>
          <w:b/>
          <w:bCs/>
        </w:rPr>
        <w:lastRenderedPageBreak/>
        <w:t>Rozsah a způsob zpracování</w:t>
      </w:r>
    </w:p>
    <w:p w14:paraId="5DB918B3" w14:textId="76124C76" w:rsidR="000A0E6D" w:rsidRDefault="000A0E6D" w:rsidP="000A0E6D">
      <w:pPr>
        <w:pStyle w:val="Normlnweb"/>
        <w:numPr>
          <w:ilvl w:val="0"/>
          <w:numId w:val="15"/>
        </w:numPr>
        <w:spacing w:line="360" w:lineRule="auto"/>
        <w:jc w:val="both"/>
      </w:pPr>
      <w:r>
        <w:t>Zpracovávány jsou pouze údaje nezbytné pro naplnění účelu.</w:t>
      </w:r>
    </w:p>
    <w:p w14:paraId="20F5804B" w14:textId="370C4766" w:rsidR="000A0E6D" w:rsidRDefault="000A0E6D" w:rsidP="000A0E6D">
      <w:pPr>
        <w:pStyle w:val="Normlnweb"/>
        <w:numPr>
          <w:ilvl w:val="0"/>
          <w:numId w:val="15"/>
        </w:numPr>
        <w:spacing w:line="360" w:lineRule="auto"/>
        <w:jc w:val="both"/>
      </w:pPr>
      <w:r>
        <w:t>Osobní</w:t>
      </w:r>
      <w:r>
        <w:t xml:space="preserve"> údaje jsou chráněny před neoprávněným přístupem, ztrátou či zneužitím.</w:t>
      </w:r>
    </w:p>
    <w:p w14:paraId="05477AFE" w14:textId="6D1BE9B2" w:rsidR="000A0E6D" w:rsidRDefault="000A0E6D" w:rsidP="000A0E6D">
      <w:pPr>
        <w:pStyle w:val="Normlnweb"/>
        <w:numPr>
          <w:ilvl w:val="0"/>
          <w:numId w:val="15"/>
        </w:numPr>
        <w:spacing w:line="360" w:lineRule="auto"/>
        <w:jc w:val="both"/>
      </w:pPr>
      <w:r>
        <w:t>Zaměstnanci mohou s osobními údaji nakládat pouze v rozsahu nezbytném pro výkon své práce.</w:t>
      </w:r>
    </w:p>
    <w:p w14:paraId="0DC3D274" w14:textId="7E00B1AD" w:rsidR="000A0E6D" w:rsidRPr="000A0E6D" w:rsidRDefault="000A0E6D" w:rsidP="000A0E6D">
      <w:pPr>
        <w:pStyle w:val="Normlnweb"/>
        <w:numPr>
          <w:ilvl w:val="0"/>
          <w:numId w:val="15"/>
        </w:numPr>
        <w:spacing w:line="360" w:lineRule="auto"/>
        <w:jc w:val="both"/>
      </w:pPr>
      <w:r>
        <w:t>Osobní údaje nejsou předávány třetím osobám, pokud to neukládá právní předpis nebo k tomu není udělen souhlas.</w:t>
      </w:r>
    </w:p>
    <w:p w14:paraId="0974397B" w14:textId="09C4B532" w:rsidR="004944F8" w:rsidRDefault="004944F8" w:rsidP="004944F8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4944F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Doba uchovávání osobních údajů</w:t>
      </w:r>
    </w:p>
    <w:p w14:paraId="4E0CA677" w14:textId="77777777" w:rsidR="000A0E6D" w:rsidRPr="000A0E6D" w:rsidRDefault="000A0E6D" w:rsidP="000A0E6D">
      <w:pPr>
        <w:spacing w:beforeAutospacing="1" w:after="0" w:afterAutospacing="1" w:line="240" w:lineRule="auto"/>
        <w:ind w:left="643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A0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Osobní údaje jsou uchovávány:</w:t>
      </w:r>
    </w:p>
    <w:p w14:paraId="565B0490" w14:textId="77777777" w:rsidR="000A0E6D" w:rsidRPr="000A0E6D" w:rsidRDefault="000A0E6D" w:rsidP="000A0E6D">
      <w:pPr>
        <w:numPr>
          <w:ilvl w:val="0"/>
          <w:numId w:val="16"/>
        </w:num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A0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 dobu nezbytnou pro splnění účelu zpracování,</w:t>
      </w:r>
    </w:p>
    <w:p w14:paraId="7CCAE046" w14:textId="77777777" w:rsidR="000A0E6D" w:rsidRPr="000A0E6D" w:rsidRDefault="000A0E6D" w:rsidP="000A0E6D">
      <w:pPr>
        <w:numPr>
          <w:ilvl w:val="0"/>
          <w:numId w:val="16"/>
        </w:num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A0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následně po dobu stanovenou Spisovým a skartačním řádem,</w:t>
      </w:r>
    </w:p>
    <w:p w14:paraId="4C003620" w14:textId="36C83B4C" w:rsidR="000A0E6D" w:rsidRPr="004944F8" w:rsidRDefault="000A0E6D" w:rsidP="00523C80">
      <w:pPr>
        <w:numPr>
          <w:ilvl w:val="0"/>
          <w:numId w:val="16"/>
        </w:num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A0E6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poté jsou bezpečně skartovány nebo archivovány dle zákona č. 499/2004 Sb.</w:t>
      </w:r>
    </w:p>
    <w:p w14:paraId="28CCA8D2" w14:textId="5965E76F" w:rsidR="004944F8" w:rsidRDefault="004944F8" w:rsidP="00532C05">
      <w:pPr>
        <w:pStyle w:val="Normlnweb"/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4944F8">
        <w:rPr>
          <w:b/>
          <w:bCs/>
        </w:rPr>
        <w:t>Práva subjektů údajů</w:t>
      </w:r>
    </w:p>
    <w:p w14:paraId="6FEBBE29" w14:textId="77777777" w:rsidR="00523C80" w:rsidRPr="00523C80" w:rsidRDefault="00523C80" w:rsidP="00523C80">
      <w:pPr>
        <w:pStyle w:val="Normlnweb"/>
        <w:spacing w:line="360" w:lineRule="auto"/>
        <w:ind w:firstLine="283"/>
        <w:jc w:val="both"/>
      </w:pPr>
      <w:r w:rsidRPr="00523C80">
        <w:t>Subjekty údajů mají právo:</w:t>
      </w:r>
    </w:p>
    <w:p w14:paraId="41EB227B" w14:textId="77777777" w:rsidR="00523C80" w:rsidRPr="00523C80" w:rsidRDefault="00523C80" w:rsidP="00523C80">
      <w:pPr>
        <w:pStyle w:val="Normlnweb"/>
        <w:numPr>
          <w:ilvl w:val="0"/>
          <w:numId w:val="17"/>
        </w:numPr>
        <w:spacing w:line="360" w:lineRule="auto"/>
        <w:jc w:val="both"/>
      </w:pPr>
      <w:r w:rsidRPr="00523C80">
        <w:t>na přístup ke svým osobním údajům,</w:t>
      </w:r>
    </w:p>
    <w:p w14:paraId="74969EA0" w14:textId="77777777" w:rsidR="00523C80" w:rsidRPr="00523C80" w:rsidRDefault="00523C80" w:rsidP="00523C80">
      <w:pPr>
        <w:pStyle w:val="Normlnweb"/>
        <w:numPr>
          <w:ilvl w:val="0"/>
          <w:numId w:val="17"/>
        </w:numPr>
        <w:spacing w:line="360" w:lineRule="auto"/>
        <w:jc w:val="both"/>
      </w:pPr>
      <w:r w:rsidRPr="00523C80">
        <w:t>na opravu nepřesných údajů,</w:t>
      </w:r>
    </w:p>
    <w:p w14:paraId="51504713" w14:textId="77777777" w:rsidR="00523C80" w:rsidRPr="00523C80" w:rsidRDefault="00523C80" w:rsidP="00523C80">
      <w:pPr>
        <w:pStyle w:val="Normlnweb"/>
        <w:numPr>
          <w:ilvl w:val="0"/>
          <w:numId w:val="17"/>
        </w:numPr>
        <w:spacing w:line="360" w:lineRule="auto"/>
        <w:jc w:val="both"/>
      </w:pPr>
      <w:r w:rsidRPr="00523C80">
        <w:t>na výmaz nebo omezení zpracování,</w:t>
      </w:r>
    </w:p>
    <w:p w14:paraId="0FC393EC" w14:textId="77777777" w:rsidR="00523C80" w:rsidRPr="00523C80" w:rsidRDefault="00523C80" w:rsidP="00523C80">
      <w:pPr>
        <w:pStyle w:val="Normlnweb"/>
        <w:numPr>
          <w:ilvl w:val="0"/>
          <w:numId w:val="17"/>
        </w:numPr>
        <w:spacing w:line="360" w:lineRule="auto"/>
        <w:jc w:val="both"/>
      </w:pPr>
      <w:r w:rsidRPr="00523C80">
        <w:t>vznést námitku proti zpracování,</w:t>
      </w:r>
    </w:p>
    <w:p w14:paraId="5D0E8D6A" w14:textId="77777777" w:rsidR="00523C80" w:rsidRPr="00523C80" w:rsidRDefault="00523C80" w:rsidP="00523C80">
      <w:pPr>
        <w:pStyle w:val="Normlnweb"/>
        <w:numPr>
          <w:ilvl w:val="0"/>
          <w:numId w:val="17"/>
        </w:numPr>
        <w:spacing w:line="360" w:lineRule="auto"/>
        <w:jc w:val="both"/>
      </w:pPr>
      <w:r w:rsidRPr="00523C80">
        <w:t>na přenositelnost údajů,</w:t>
      </w:r>
    </w:p>
    <w:p w14:paraId="1253FCB1" w14:textId="77777777" w:rsidR="00523C80" w:rsidRPr="00523C80" w:rsidRDefault="00523C80" w:rsidP="00523C80">
      <w:pPr>
        <w:pStyle w:val="Normlnweb"/>
        <w:numPr>
          <w:ilvl w:val="0"/>
          <w:numId w:val="17"/>
        </w:numPr>
        <w:spacing w:line="360" w:lineRule="auto"/>
        <w:jc w:val="both"/>
      </w:pPr>
      <w:r w:rsidRPr="00523C80">
        <w:t>podat stížnost u Úřadu pro ochranu osobních údajů.</w:t>
      </w:r>
    </w:p>
    <w:p w14:paraId="3B11DC55" w14:textId="77777777" w:rsidR="00523C80" w:rsidRPr="00523C80" w:rsidRDefault="00523C80" w:rsidP="00523C80">
      <w:pPr>
        <w:pStyle w:val="Normlnweb"/>
        <w:spacing w:line="360" w:lineRule="auto"/>
        <w:jc w:val="both"/>
      </w:pPr>
      <w:r w:rsidRPr="00523C80">
        <w:t>Žádosti se podávají pověřenci pro ochranu osobních údajů. Každá žádost je posouzena v souladu s GDPR.</w:t>
      </w:r>
    </w:p>
    <w:p w14:paraId="63D176B6" w14:textId="77777777" w:rsidR="00523C80" w:rsidRDefault="00523C80" w:rsidP="00523C80">
      <w:pPr>
        <w:pStyle w:val="Normlnweb"/>
        <w:spacing w:line="360" w:lineRule="auto"/>
        <w:jc w:val="both"/>
        <w:rPr>
          <w:b/>
          <w:bCs/>
        </w:rPr>
      </w:pPr>
    </w:p>
    <w:p w14:paraId="032A5420" w14:textId="49708A32" w:rsidR="004944F8" w:rsidRDefault="004944F8" w:rsidP="00532C05">
      <w:pPr>
        <w:pStyle w:val="Normlnweb"/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4944F8">
        <w:rPr>
          <w:b/>
          <w:bCs/>
        </w:rPr>
        <w:lastRenderedPageBreak/>
        <w:t>Automatizované rozhodování</w:t>
      </w:r>
    </w:p>
    <w:p w14:paraId="394A975C" w14:textId="2D27E24A" w:rsidR="00523C80" w:rsidRPr="00523C80" w:rsidRDefault="00523C80" w:rsidP="00523C80">
      <w:pPr>
        <w:pStyle w:val="Normlnweb"/>
        <w:spacing w:line="360" w:lineRule="auto"/>
        <w:ind w:left="643"/>
        <w:jc w:val="both"/>
      </w:pPr>
      <w:r w:rsidRPr="00523C80">
        <w:t>V DDŠJ Lipník nad Bečvou nedochází k automatizovanému rozhodování ani profilování, které by mělo právní účinky nebo významně ovlivňovalo práva subjektů údajů.</w:t>
      </w:r>
    </w:p>
    <w:p w14:paraId="048B4E0C" w14:textId="530046BF" w:rsidR="00523C80" w:rsidRDefault="004944F8" w:rsidP="00523C80">
      <w:pPr>
        <w:pStyle w:val="Normlnweb"/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4944F8">
        <w:rPr>
          <w:b/>
          <w:bCs/>
        </w:rPr>
        <w:t>Povinnosti zaměstnanců</w:t>
      </w:r>
    </w:p>
    <w:p w14:paraId="4ABACD59" w14:textId="77777777" w:rsidR="00523C80" w:rsidRPr="00523C80" w:rsidRDefault="00523C80" w:rsidP="00523C80">
      <w:pPr>
        <w:pStyle w:val="Normlnweb"/>
        <w:spacing w:line="360" w:lineRule="auto"/>
        <w:ind w:left="643"/>
        <w:jc w:val="both"/>
      </w:pPr>
      <w:r w:rsidRPr="00523C80">
        <w:t>Zaměstnanci jsou povinni:</w:t>
      </w:r>
    </w:p>
    <w:p w14:paraId="7B64B35C" w14:textId="77777777" w:rsidR="00523C80" w:rsidRPr="00523C80" w:rsidRDefault="00523C80" w:rsidP="00523C80">
      <w:pPr>
        <w:pStyle w:val="Normlnweb"/>
        <w:numPr>
          <w:ilvl w:val="0"/>
          <w:numId w:val="18"/>
        </w:numPr>
        <w:spacing w:line="360" w:lineRule="auto"/>
        <w:jc w:val="both"/>
      </w:pPr>
      <w:r w:rsidRPr="00523C80">
        <w:t>zachovávat mlčenlivost o osobních údajích,</w:t>
      </w:r>
    </w:p>
    <w:p w14:paraId="6141BD11" w14:textId="77777777" w:rsidR="00523C80" w:rsidRPr="00523C80" w:rsidRDefault="00523C80" w:rsidP="00523C80">
      <w:pPr>
        <w:pStyle w:val="Normlnweb"/>
        <w:numPr>
          <w:ilvl w:val="0"/>
          <w:numId w:val="18"/>
        </w:numPr>
        <w:spacing w:line="360" w:lineRule="auto"/>
        <w:jc w:val="both"/>
      </w:pPr>
      <w:r w:rsidRPr="00523C80">
        <w:t>nakládat s údaji pouze v rozsahu své pracovní náplně,</w:t>
      </w:r>
    </w:p>
    <w:p w14:paraId="31FF1DB4" w14:textId="77777777" w:rsidR="00523C80" w:rsidRPr="00523C80" w:rsidRDefault="00523C80" w:rsidP="00523C80">
      <w:pPr>
        <w:pStyle w:val="Normlnweb"/>
        <w:numPr>
          <w:ilvl w:val="0"/>
          <w:numId w:val="18"/>
        </w:numPr>
        <w:spacing w:line="360" w:lineRule="auto"/>
        <w:jc w:val="both"/>
      </w:pPr>
      <w:r w:rsidRPr="00523C80">
        <w:t>chránit osobní údaje před zneužitím,</w:t>
      </w:r>
    </w:p>
    <w:p w14:paraId="232344C7" w14:textId="77777777" w:rsidR="00523C80" w:rsidRPr="00523C80" w:rsidRDefault="00523C80" w:rsidP="00523C80">
      <w:pPr>
        <w:pStyle w:val="Normlnweb"/>
        <w:numPr>
          <w:ilvl w:val="0"/>
          <w:numId w:val="18"/>
        </w:numPr>
        <w:spacing w:line="360" w:lineRule="auto"/>
        <w:jc w:val="both"/>
      </w:pPr>
      <w:r w:rsidRPr="00523C80">
        <w:t>řídit se touto směrnicí a pokyny pověřence.</w:t>
      </w:r>
    </w:p>
    <w:p w14:paraId="0B7A7582" w14:textId="73FAA8E2" w:rsidR="00523C80" w:rsidRPr="00523C80" w:rsidRDefault="00523C80" w:rsidP="00523C80">
      <w:pPr>
        <w:pStyle w:val="Normlnweb"/>
        <w:spacing w:line="360" w:lineRule="auto"/>
        <w:ind w:left="643"/>
        <w:jc w:val="both"/>
      </w:pPr>
      <w:r w:rsidRPr="00523C80">
        <w:t>Porušení povinností může být posuzováno jako porušení pracovněprávních předpisů.</w:t>
      </w:r>
    </w:p>
    <w:p w14:paraId="6C47C988" w14:textId="77777777" w:rsidR="00523C80" w:rsidRDefault="004944F8" w:rsidP="00523C80">
      <w:pPr>
        <w:pStyle w:val="Normlnweb"/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4944F8">
        <w:rPr>
          <w:b/>
          <w:bCs/>
        </w:rPr>
        <w:t>Závěrečná ustanovení</w:t>
      </w:r>
    </w:p>
    <w:p w14:paraId="527AEF67" w14:textId="77777777" w:rsidR="00523C80" w:rsidRDefault="00523C80" w:rsidP="00523C80">
      <w:pPr>
        <w:pStyle w:val="Normlnweb"/>
        <w:numPr>
          <w:ilvl w:val="0"/>
          <w:numId w:val="21"/>
        </w:numPr>
        <w:spacing w:line="360" w:lineRule="auto"/>
        <w:jc w:val="both"/>
        <w:rPr>
          <w:b/>
          <w:bCs/>
        </w:rPr>
      </w:pPr>
      <w:r>
        <w:t xml:space="preserve">Tato směrnice nabývá účinnosti dnem </w:t>
      </w:r>
      <w:r>
        <w:t>01.06.2026.</w:t>
      </w:r>
    </w:p>
    <w:p w14:paraId="1E150DC4" w14:textId="624E1157" w:rsidR="00523C80" w:rsidRPr="00523C80" w:rsidRDefault="00523C80" w:rsidP="00523C80">
      <w:pPr>
        <w:pStyle w:val="Normlnweb"/>
        <w:numPr>
          <w:ilvl w:val="0"/>
          <w:numId w:val="21"/>
        </w:numPr>
        <w:spacing w:line="360" w:lineRule="auto"/>
        <w:jc w:val="both"/>
        <w:rPr>
          <w:b/>
          <w:bCs/>
        </w:rPr>
      </w:pPr>
      <w:r>
        <w:t>Směrnice je závazná pro všechny zaměstnance DDŠJ Lipník nad Bečvou</w:t>
      </w:r>
      <w:r>
        <w:t>.</w:t>
      </w:r>
    </w:p>
    <w:p w14:paraId="60019D4D" w14:textId="16D0C624" w:rsidR="00523C80" w:rsidRPr="00523C80" w:rsidRDefault="00523C80" w:rsidP="00523C80">
      <w:pPr>
        <w:pStyle w:val="Normlnweb"/>
        <w:numPr>
          <w:ilvl w:val="0"/>
          <w:numId w:val="21"/>
        </w:numPr>
        <w:spacing w:line="360" w:lineRule="auto"/>
        <w:jc w:val="both"/>
        <w:rPr>
          <w:b/>
          <w:bCs/>
        </w:rPr>
      </w:pPr>
      <w:r>
        <w:t>Směrnice je dostupná v tištěné i elektronické podobě.</w:t>
      </w:r>
    </w:p>
    <w:p w14:paraId="61A4C13A" w14:textId="77777777" w:rsidR="00523C80" w:rsidRDefault="00523C80" w:rsidP="00523C80">
      <w:pPr>
        <w:pStyle w:val="Normlnweb"/>
        <w:spacing w:line="360" w:lineRule="auto"/>
        <w:ind w:left="643"/>
        <w:jc w:val="both"/>
        <w:rPr>
          <w:b/>
          <w:bCs/>
        </w:rPr>
      </w:pPr>
    </w:p>
    <w:p w14:paraId="212DBDE6" w14:textId="77777777" w:rsidR="00532C05" w:rsidRPr="00532C05" w:rsidRDefault="00532C05" w:rsidP="00532C05">
      <w:pPr>
        <w:pStyle w:val="Normlnweb"/>
        <w:spacing w:line="360" w:lineRule="auto"/>
        <w:ind w:left="643"/>
        <w:jc w:val="both"/>
        <w:rPr>
          <w:b/>
          <w:bCs/>
        </w:rPr>
      </w:pPr>
    </w:p>
    <w:p w14:paraId="67E18E1B" w14:textId="77777777" w:rsidR="00532C05" w:rsidRDefault="00532C05" w:rsidP="00532C05">
      <w:pPr>
        <w:pStyle w:val="Normlnweb"/>
        <w:spacing w:line="360" w:lineRule="auto"/>
        <w:jc w:val="both"/>
      </w:pPr>
    </w:p>
    <w:p w14:paraId="1B741527" w14:textId="77777777" w:rsidR="00532C05" w:rsidRDefault="00532C05" w:rsidP="00532C05">
      <w:pPr>
        <w:pStyle w:val="Normlnweb"/>
        <w:spacing w:line="360" w:lineRule="auto"/>
        <w:jc w:val="both"/>
      </w:pPr>
    </w:p>
    <w:p w14:paraId="6EFB0E4E" w14:textId="77777777" w:rsidR="00532C05" w:rsidRDefault="00532C05" w:rsidP="00532C05"/>
    <w:sectPr w:rsidR="00532C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E01ED" w14:textId="77777777" w:rsidR="00F3466D" w:rsidRDefault="00F3466D" w:rsidP="00532C05">
      <w:pPr>
        <w:spacing w:after="0" w:line="240" w:lineRule="auto"/>
      </w:pPr>
      <w:r>
        <w:separator/>
      </w:r>
    </w:p>
  </w:endnote>
  <w:endnote w:type="continuationSeparator" w:id="0">
    <w:p w14:paraId="4D6F0091" w14:textId="77777777" w:rsidR="00F3466D" w:rsidRDefault="00F3466D" w:rsidP="0053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B5CF8" w14:textId="77777777" w:rsidR="00F3466D" w:rsidRDefault="00F3466D" w:rsidP="00532C05">
      <w:pPr>
        <w:spacing w:after="0" w:line="240" w:lineRule="auto"/>
      </w:pPr>
      <w:r>
        <w:separator/>
      </w:r>
    </w:p>
  </w:footnote>
  <w:footnote w:type="continuationSeparator" w:id="0">
    <w:p w14:paraId="483E1DCA" w14:textId="77777777" w:rsidR="00F3466D" w:rsidRDefault="00F3466D" w:rsidP="0053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09ED" w14:textId="77777777" w:rsidR="00532C05" w:rsidRPr="002A4A21" w:rsidRDefault="00532C05" w:rsidP="00532C05">
    <w:pPr>
      <w:spacing w:line="360" w:lineRule="auto"/>
      <w:jc w:val="right"/>
      <w:rPr>
        <w:rFonts w:ascii="Times New Roman" w:hAnsi="Times New Roman" w:cs="Times New Roman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E0F3997" wp14:editId="79210FEC">
          <wp:simplePos x="0" y="0"/>
          <wp:positionH relativeFrom="column">
            <wp:posOffset>-285750</wp:posOffset>
          </wp:positionH>
          <wp:positionV relativeFrom="paragraph">
            <wp:posOffset>8255</wp:posOffset>
          </wp:positionV>
          <wp:extent cx="1428750" cy="130492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</w:t>
    </w:r>
    <w:r w:rsidRPr="002A4A21">
      <w:rPr>
        <w:rFonts w:ascii="Times New Roman" w:hAnsi="Times New Roman" w:cs="Times New Roman"/>
      </w:rPr>
      <w:t xml:space="preserve">   </w:t>
    </w:r>
    <w:r w:rsidRPr="002A4A21">
      <w:rPr>
        <w:rFonts w:ascii="Times New Roman" w:hAnsi="Times New Roman" w:cs="Times New Roman"/>
      </w:rPr>
      <w:tab/>
      <w:t>Dětský domov a Školní jídelna Lipník nad Bečvou, Tyršova 772</w:t>
    </w:r>
  </w:p>
  <w:p w14:paraId="1C48851E" w14:textId="77777777" w:rsidR="00532C05" w:rsidRPr="002A4A21" w:rsidRDefault="00532C05" w:rsidP="00532C05">
    <w:pPr>
      <w:spacing w:line="360" w:lineRule="auto"/>
      <w:jc w:val="right"/>
      <w:rPr>
        <w:rFonts w:ascii="Times New Roman" w:hAnsi="Times New Roman" w:cs="Times New Roman"/>
      </w:rPr>
    </w:pPr>
    <w:r w:rsidRPr="002A4A21">
      <w:rPr>
        <w:rFonts w:ascii="Times New Roman" w:hAnsi="Times New Roman" w:cs="Times New Roman"/>
      </w:rPr>
      <w:t xml:space="preserve">751 31 Lipník nad Bečvou </w:t>
    </w:r>
  </w:p>
  <w:p w14:paraId="25279655" w14:textId="77777777" w:rsidR="00532C05" w:rsidRPr="002A4A21" w:rsidRDefault="00532C05" w:rsidP="00532C05">
    <w:pPr>
      <w:tabs>
        <w:tab w:val="left" w:pos="945"/>
        <w:tab w:val="right" w:pos="9072"/>
      </w:tabs>
      <w:spacing w:line="360" w:lineRule="auto"/>
      <w:rPr>
        <w:rFonts w:ascii="Times New Roman" w:hAnsi="Times New Roman" w:cs="Times New Roman"/>
      </w:rPr>
    </w:pPr>
    <w:r w:rsidRPr="002A4A21">
      <w:rPr>
        <w:rFonts w:ascii="Times New Roman" w:hAnsi="Times New Roman" w:cs="Times New Roman"/>
      </w:rPr>
      <w:tab/>
    </w:r>
    <w:r w:rsidRPr="002A4A21">
      <w:rPr>
        <w:rFonts w:ascii="Times New Roman" w:hAnsi="Times New Roman" w:cs="Times New Roman"/>
      </w:rPr>
      <w:tab/>
      <w:t>IČO: 63701294</w:t>
    </w:r>
  </w:p>
  <w:p w14:paraId="7ABF0AD3" w14:textId="492EBDE0" w:rsidR="00532C05" w:rsidRPr="002A4A21" w:rsidRDefault="00532C05" w:rsidP="00532C05">
    <w:pPr>
      <w:spacing w:line="360" w:lineRule="auto"/>
      <w:jc w:val="right"/>
      <w:rPr>
        <w:rFonts w:ascii="Times New Roman" w:hAnsi="Times New Roman" w:cs="Times New Roman"/>
      </w:rPr>
    </w:pPr>
    <w:r w:rsidRPr="002A4A21">
      <w:rPr>
        <w:rFonts w:ascii="Times New Roman" w:hAnsi="Times New Roman" w:cs="Times New Roman"/>
      </w:rPr>
      <w:t>Tel: 581 773 822, 581 772</w:t>
    </w:r>
    <w:r>
      <w:rPr>
        <w:rFonts w:ascii="Times New Roman" w:hAnsi="Times New Roman" w:cs="Times New Roman"/>
      </w:rPr>
      <w:t> </w:t>
    </w:r>
    <w:r w:rsidRPr="002A4A21">
      <w:rPr>
        <w:rFonts w:ascii="Times New Roman" w:hAnsi="Times New Roman" w:cs="Times New Roman"/>
      </w:rPr>
      <w:t>473</w:t>
    </w:r>
  </w:p>
  <w:p w14:paraId="02CF08F9" w14:textId="77777777" w:rsidR="00532C05" w:rsidRDefault="00532C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100"/>
    <w:multiLevelType w:val="multilevel"/>
    <w:tmpl w:val="39CE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F3065"/>
    <w:multiLevelType w:val="multilevel"/>
    <w:tmpl w:val="FF40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736AA"/>
    <w:multiLevelType w:val="hybridMultilevel"/>
    <w:tmpl w:val="9B8015DE"/>
    <w:lvl w:ilvl="0" w:tplc="040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11326A45"/>
    <w:multiLevelType w:val="hybridMultilevel"/>
    <w:tmpl w:val="6FD4A518"/>
    <w:lvl w:ilvl="0" w:tplc="0405000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11507"/>
    <w:multiLevelType w:val="hybridMultilevel"/>
    <w:tmpl w:val="33D03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25393"/>
    <w:multiLevelType w:val="hybridMultilevel"/>
    <w:tmpl w:val="06B6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11E71"/>
    <w:multiLevelType w:val="multilevel"/>
    <w:tmpl w:val="17EC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33ED8"/>
    <w:multiLevelType w:val="multilevel"/>
    <w:tmpl w:val="278E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25CCB"/>
    <w:multiLevelType w:val="multilevel"/>
    <w:tmpl w:val="5598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1A56A3"/>
    <w:multiLevelType w:val="hybridMultilevel"/>
    <w:tmpl w:val="0870274E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4FC05196"/>
    <w:multiLevelType w:val="multilevel"/>
    <w:tmpl w:val="61C2C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9810A8"/>
    <w:multiLevelType w:val="multilevel"/>
    <w:tmpl w:val="AAEEE1AA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534948"/>
    <w:multiLevelType w:val="multilevel"/>
    <w:tmpl w:val="FF40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BC5EA2"/>
    <w:multiLevelType w:val="hybridMultilevel"/>
    <w:tmpl w:val="4B7E834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5D5E3B9B"/>
    <w:multiLevelType w:val="hybridMultilevel"/>
    <w:tmpl w:val="D494C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476D7"/>
    <w:multiLevelType w:val="multilevel"/>
    <w:tmpl w:val="AAEEE1AA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E63315"/>
    <w:multiLevelType w:val="hybridMultilevel"/>
    <w:tmpl w:val="D25E059E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67C77DFD"/>
    <w:multiLevelType w:val="multilevel"/>
    <w:tmpl w:val="308A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92000E"/>
    <w:multiLevelType w:val="hybridMultilevel"/>
    <w:tmpl w:val="8A4275FE"/>
    <w:lvl w:ilvl="0" w:tplc="040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9" w15:restartNumberingAfterBreak="0">
    <w:nsid w:val="72504628"/>
    <w:multiLevelType w:val="multilevel"/>
    <w:tmpl w:val="5FEA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B367E0"/>
    <w:multiLevelType w:val="multilevel"/>
    <w:tmpl w:val="84FC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926062">
    <w:abstractNumId w:val="1"/>
  </w:num>
  <w:num w:numId="2" w16cid:durableId="1596791361">
    <w:abstractNumId w:val="6"/>
  </w:num>
  <w:num w:numId="3" w16cid:durableId="1287080560">
    <w:abstractNumId w:val="12"/>
  </w:num>
  <w:num w:numId="4" w16cid:durableId="727075611">
    <w:abstractNumId w:val="3"/>
  </w:num>
  <w:num w:numId="5" w16cid:durableId="807821040">
    <w:abstractNumId w:val="11"/>
  </w:num>
  <w:num w:numId="6" w16cid:durableId="202402718">
    <w:abstractNumId w:val="18"/>
  </w:num>
  <w:num w:numId="7" w16cid:durableId="167334597">
    <w:abstractNumId w:val="4"/>
  </w:num>
  <w:num w:numId="8" w16cid:durableId="1524782810">
    <w:abstractNumId w:val="5"/>
  </w:num>
  <w:num w:numId="9" w16cid:durableId="800345872">
    <w:abstractNumId w:val="13"/>
  </w:num>
  <w:num w:numId="10" w16cid:durableId="1154492227">
    <w:abstractNumId w:val="15"/>
  </w:num>
  <w:num w:numId="11" w16cid:durableId="1715495569">
    <w:abstractNumId w:val="10"/>
  </w:num>
  <w:num w:numId="12" w16cid:durableId="1091853510">
    <w:abstractNumId w:val="17"/>
  </w:num>
  <w:num w:numId="13" w16cid:durableId="458569823">
    <w:abstractNumId w:val="20"/>
  </w:num>
  <w:num w:numId="14" w16cid:durableId="1698504489">
    <w:abstractNumId w:val="19"/>
  </w:num>
  <w:num w:numId="15" w16cid:durableId="582687570">
    <w:abstractNumId w:val="14"/>
  </w:num>
  <w:num w:numId="16" w16cid:durableId="45684876">
    <w:abstractNumId w:val="8"/>
  </w:num>
  <w:num w:numId="17" w16cid:durableId="2129082004">
    <w:abstractNumId w:val="0"/>
  </w:num>
  <w:num w:numId="18" w16cid:durableId="1829588111">
    <w:abstractNumId w:val="7"/>
  </w:num>
  <w:num w:numId="19" w16cid:durableId="81224776">
    <w:abstractNumId w:val="16"/>
  </w:num>
  <w:num w:numId="20" w16cid:durableId="1370103432">
    <w:abstractNumId w:val="2"/>
  </w:num>
  <w:num w:numId="21" w16cid:durableId="1206990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05"/>
    <w:rsid w:val="000A0E6D"/>
    <w:rsid w:val="004944F8"/>
    <w:rsid w:val="00523C80"/>
    <w:rsid w:val="00532C05"/>
    <w:rsid w:val="005D2E0D"/>
    <w:rsid w:val="0068212B"/>
    <w:rsid w:val="00777A21"/>
    <w:rsid w:val="00BA22DD"/>
    <w:rsid w:val="00DE28B2"/>
    <w:rsid w:val="00F3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CB8F"/>
  <w15:chartTrackingRefBased/>
  <w15:docId w15:val="{126B1942-5C66-482B-8B54-84BD9748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C05"/>
  </w:style>
  <w:style w:type="paragraph" w:styleId="Nadpis1">
    <w:name w:val="heading 1"/>
    <w:basedOn w:val="Normln"/>
    <w:next w:val="Normln"/>
    <w:link w:val="Nadpis1Char"/>
    <w:uiPriority w:val="9"/>
    <w:qFormat/>
    <w:rsid w:val="00532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2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2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2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2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2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2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2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2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2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2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32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2C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2C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2C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2C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2C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2C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2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2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2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2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2C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2C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2C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2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2C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2C0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32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2C05"/>
  </w:style>
  <w:style w:type="paragraph" w:styleId="Zpat">
    <w:name w:val="footer"/>
    <w:basedOn w:val="Normln"/>
    <w:link w:val="ZpatChar"/>
    <w:uiPriority w:val="99"/>
    <w:unhideWhenUsed/>
    <w:rsid w:val="00532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2C05"/>
  </w:style>
  <w:style w:type="paragraph" w:styleId="Normlnweb">
    <w:name w:val="Normal (Web)"/>
    <w:basedOn w:val="Normln"/>
    <w:uiPriority w:val="99"/>
    <w:unhideWhenUsed/>
    <w:rsid w:val="0053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32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6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67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9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3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7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1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5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5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27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9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0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8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0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6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1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51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6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7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4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6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5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03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8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3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0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9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2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1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4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8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2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8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99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74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0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8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8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9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96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7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4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3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8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9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3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1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1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9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9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5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3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8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0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1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7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5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7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9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38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4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3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27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1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10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9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98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26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493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5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09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7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4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2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4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6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2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51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1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2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46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9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4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6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7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9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8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6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3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1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8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1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1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7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4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4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5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3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9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93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4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8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75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7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9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6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9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7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72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2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4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3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6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4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3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13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9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67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13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76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3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3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45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1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9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2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1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4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8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9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2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4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4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9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3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5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4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4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1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9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03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997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52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7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64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6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5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9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973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7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9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03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6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3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6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0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6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8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0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6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9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9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0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0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0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1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7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7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4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4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6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5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5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3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44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0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5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4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6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2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4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9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5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9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1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9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5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971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0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7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8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8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6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9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1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4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4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1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0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5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9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4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9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1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5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1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0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2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9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7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3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0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99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56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73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9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7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4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24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6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0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2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0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6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3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9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7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48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0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7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8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5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7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5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6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4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2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8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102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7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0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3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28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7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846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8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4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9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3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1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8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5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7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0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4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2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5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4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02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3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0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6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1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56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7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7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4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0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36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4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0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6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9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1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5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7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0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9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04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0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9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4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14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2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7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0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96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8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7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2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40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4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0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8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3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5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7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5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27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7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1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6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2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0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3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0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9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35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5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8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3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2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4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7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67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3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0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8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2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63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3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21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305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9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9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3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7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06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4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6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7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3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4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1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6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9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2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2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9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6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7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8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678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Bednářová</dc:creator>
  <cp:keywords/>
  <dc:description/>
  <cp:lastModifiedBy>Aneta Bednářová</cp:lastModifiedBy>
  <cp:revision>1</cp:revision>
  <cp:lastPrinted>2026-06-01T10:17:00Z</cp:lastPrinted>
  <dcterms:created xsi:type="dcterms:W3CDTF">2026-06-01T09:01:00Z</dcterms:created>
  <dcterms:modified xsi:type="dcterms:W3CDTF">2026-06-01T10:48:00Z</dcterms:modified>
</cp:coreProperties>
</file>