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00B6" w14:textId="77777777" w:rsidR="00E06EAB" w:rsidRDefault="00E06EAB" w:rsidP="00E06EAB">
      <w:pPr>
        <w:rPr>
          <w:i/>
          <w:iCs/>
        </w:rPr>
      </w:pPr>
    </w:p>
    <w:p w14:paraId="34800A71" w14:textId="26F8ECCA" w:rsidR="00E06EAB" w:rsidRPr="00C75D53" w:rsidRDefault="00E06EAB" w:rsidP="00E06EAB">
      <w:pPr>
        <w:rPr>
          <w:i/>
          <w:iCs/>
        </w:rPr>
      </w:pPr>
      <w:r w:rsidRPr="00C75D53">
        <w:rPr>
          <w:i/>
          <w:iCs/>
        </w:rPr>
        <w:t xml:space="preserve">Směrnice č. </w:t>
      </w:r>
      <w:r>
        <w:rPr>
          <w:i/>
          <w:iCs/>
        </w:rPr>
        <w:t>1</w:t>
      </w:r>
      <w:r w:rsidRPr="00C75D53">
        <w:rPr>
          <w:i/>
          <w:iCs/>
        </w:rPr>
        <w:t>/2026</w:t>
      </w:r>
    </w:p>
    <w:p w14:paraId="2F1D5430" w14:textId="77777777" w:rsidR="00E06EAB" w:rsidRDefault="00E06EAB" w:rsidP="00E06EAB"/>
    <w:p w14:paraId="133385B0" w14:textId="77777777" w:rsidR="00E06EAB" w:rsidRDefault="00E06EAB" w:rsidP="00E06EAB"/>
    <w:p w14:paraId="3A9C7905" w14:textId="77777777" w:rsidR="00E06EAB" w:rsidRDefault="00E06EAB" w:rsidP="00E06EAB">
      <w:pPr>
        <w:pStyle w:val="Nzev"/>
        <w:jc w:val="center"/>
        <w:rPr>
          <w:rFonts w:ascii="Times New Roman" w:hAnsi="Times New Roman" w:cs="Times New Roman"/>
          <w:b/>
          <w:bCs/>
        </w:rPr>
      </w:pPr>
    </w:p>
    <w:p w14:paraId="1FDB849E" w14:textId="77777777" w:rsidR="00E06EAB" w:rsidRDefault="00E06EAB" w:rsidP="00E06EAB">
      <w:pPr>
        <w:pStyle w:val="Nzev"/>
        <w:jc w:val="center"/>
        <w:rPr>
          <w:rFonts w:ascii="Times New Roman" w:hAnsi="Times New Roman" w:cs="Times New Roman"/>
          <w:b/>
          <w:bCs/>
        </w:rPr>
      </w:pPr>
    </w:p>
    <w:p w14:paraId="437B6608" w14:textId="77777777" w:rsidR="00E06EAB" w:rsidRDefault="00E06EAB" w:rsidP="00E06EAB">
      <w:pPr>
        <w:pStyle w:val="Nzev"/>
        <w:jc w:val="center"/>
        <w:rPr>
          <w:rFonts w:ascii="Times New Roman" w:hAnsi="Times New Roman" w:cs="Times New Roman"/>
          <w:b/>
          <w:bCs/>
        </w:rPr>
      </w:pPr>
    </w:p>
    <w:p w14:paraId="7006296E" w14:textId="77777777" w:rsidR="00E06EAB" w:rsidRDefault="00E06EAB" w:rsidP="00E06EAB">
      <w:pPr>
        <w:pStyle w:val="Nzev"/>
        <w:jc w:val="center"/>
        <w:rPr>
          <w:rFonts w:ascii="Times New Roman" w:hAnsi="Times New Roman" w:cs="Times New Roman"/>
          <w:b/>
          <w:bCs/>
        </w:rPr>
      </w:pPr>
    </w:p>
    <w:p w14:paraId="377049B6" w14:textId="00150DC2" w:rsidR="00E06EAB" w:rsidRDefault="00E06EAB" w:rsidP="00E06EAB">
      <w:pPr>
        <w:pStyle w:val="Nzev"/>
        <w:jc w:val="center"/>
        <w:rPr>
          <w:rFonts w:ascii="Times New Roman" w:hAnsi="Times New Roman" w:cs="Times New Roman"/>
          <w:b/>
          <w:bCs/>
        </w:rPr>
      </w:pPr>
      <w:r>
        <w:rPr>
          <w:rFonts w:ascii="Times New Roman" w:hAnsi="Times New Roman" w:cs="Times New Roman"/>
          <w:b/>
          <w:bCs/>
        </w:rPr>
        <w:t xml:space="preserve">Vnitřní řád </w:t>
      </w:r>
    </w:p>
    <w:p w14:paraId="69C8A28E" w14:textId="73103F53" w:rsidR="00E06EAB" w:rsidRDefault="00E06EAB" w:rsidP="00E06EAB">
      <w:pPr>
        <w:pStyle w:val="Nzev"/>
        <w:jc w:val="center"/>
        <w:rPr>
          <w:rFonts w:ascii="Times New Roman" w:hAnsi="Times New Roman" w:cs="Times New Roman"/>
          <w:sz w:val="24"/>
          <w:szCs w:val="24"/>
        </w:rPr>
      </w:pPr>
      <w:r>
        <w:rPr>
          <w:rFonts w:ascii="Times New Roman" w:hAnsi="Times New Roman" w:cs="Times New Roman"/>
          <w:b/>
          <w:bCs/>
        </w:rPr>
        <w:br/>
      </w:r>
      <w:r>
        <w:rPr>
          <w:rFonts w:ascii="Times New Roman" w:hAnsi="Times New Roman" w:cs="Times New Roman"/>
          <w:sz w:val="24"/>
          <w:szCs w:val="24"/>
        </w:rPr>
        <w:t xml:space="preserve">v souladu se Zákonem 109/2002 Sb. a </w:t>
      </w:r>
      <w:proofErr w:type="spellStart"/>
      <w:r>
        <w:rPr>
          <w:rFonts w:ascii="Times New Roman" w:hAnsi="Times New Roman" w:cs="Times New Roman"/>
          <w:sz w:val="24"/>
          <w:szCs w:val="24"/>
        </w:rPr>
        <w:t>vyhl</w:t>
      </w:r>
      <w:proofErr w:type="spellEnd"/>
      <w:r>
        <w:rPr>
          <w:rFonts w:ascii="Times New Roman" w:hAnsi="Times New Roman" w:cs="Times New Roman"/>
          <w:sz w:val="24"/>
          <w:szCs w:val="24"/>
        </w:rPr>
        <w:t xml:space="preserve">. 438/2006 Sb. vč. Přílohy </w:t>
      </w:r>
    </w:p>
    <w:p w14:paraId="511120D0" w14:textId="00258860" w:rsidR="00E06EAB" w:rsidRPr="00F44C69" w:rsidRDefault="00E06EAB" w:rsidP="00E06EAB">
      <w:r>
        <w:tab/>
      </w:r>
      <w:r>
        <w:tab/>
      </w:r>
      <w:r>
        <w:tab/>
      </w:r>
      <w:r>
        <w:tab/>
      </w:r>
    </w:p>
    <w:p w14:paraId="1924B5BD" w14:textId="77777777" w:rsidR="00E06EAB" w:rsidRDefault="00E06EAB" w:rsidP="00E06EAB">
      <w:pPr>
        <w:spacing w:after="160" w:line="278" w:lineRule="auto"/>
      </w:pPr>
    </w:p>
    <w:p w14:paraId="305CD5E6" w14:textId="257E1510" w:rsidR="00E06EAB" w:rsidRDefault="00E06EAB" w:rsidP="00E06EAB">
      <w:pPr>
        <w:spacing w:after="160" w:line="278" w:lineRule="auto"/>
      </w:pPr>
      <w:r>
        <w:tab/>
      </w:r>
      <w:r>
        <w:tab/>
      </w:r>
      <w:r>
        <w:tab/>
      </w:r>
      <w:r>
        <w:tab/>
        <w:t>účinnost od 01.07.2026</w:t>
      </w:r>
    </w:p>
    <w:p w14:paraId="7486A1E8" w14:textId="77777777" w:rsidR="00E06EAB" w:rsidRDefault="00E06EAB" w:rsidP="00E06EAB">
      <w:pPr>
        <w:spacing w:after="160" w:line="278" w:lineRule="auto"/>
      </w:pPr>
    </w:p>
    <w:p w14:paraId="6BFE3AD0" w14:textId="77777777" w:rsidR="00E06EAB" w:rsidRDefault="00E06EAB" w:rsidP="00E06EAB">
      <w:pPr>
        <w:spacing w:after="160" w:line="278" w:lineRule="auto"/>
      </w:pPr>
    </w:p>
    <w:p w14:paraId="13232F62" w14:textId="77777777" w:rsidR="00E06EAB" w:rsidRDefault="00E06EAB" w:rsidP="00E06EAB">
      <w:pPr>
        <w:spacing w:after="160" w:line="278" w:lineRule="auto"/>
      </w:pPr>
    </w:p>
    <w:p w14:paraId="47DD72C8" w14:textId="77777777" w:rsidR="00E06EAB" w:rsidRDefault="00E06EAB" w:rsidP="00E06EAB">
      <w:pPr>
        <w:spacing w:after="160" w:line="278" w:lineRule="auto"/>
      </w:pPr>
    </w:p>
    <w:p w14:paraId="158934A1" w14:textId="77777777" w:rsidR="00E06EAB" w:rsidRDefault="00E06EAB" w:rsidP="00E06EAB">
      <w:pPr>
        <w:spacing w:after="160" w:line="278" w:lineRule="auto"/>
      </w:pPr>
    </w:p>
    <w:p w14:paraId="4BB4D363" w14:textId="77777777" w:rsidR="00E06EAB" w:rsidRDefault="00E06EAB" w:rsidP="00E06EAB">
      <w:pPr>
        <w:spacing w:after="160" w:line="278" w:lineRule="auto"/>
      </w:pPr>
    </w:p>
    <w:p w14:paraId="731E6111" w14:textId="77777777" w:rsidR="00E06EAB" w:rsidRDefault="00E06EAB" w:rsidP="00E06EAB">
      <w:pPr>
        <w:spacing w:after="160" w:line="278" w:lineRule="auto"/>
      </w:pPr>
    </w:p>
    <w:p w14:paraId="6F7EBCCA" w14:textId="77777777" w:rsidR="00E06EAB" w:rsidRDefault="00E06EAB" w:rsidP="00E06EAB">
      <w:pPr>
        <w:spacing w:after="160" w:line="278" w:lineRule="auto"/>
      </w:pPr>
    </w:p>
    <w:p w14:paraId="6C1D75B6" w14:textId="77777777" w:rsidR="00E06EAB" w:rsidRDefault="00E06EAB" w:rsidP="00E06EAB">
      <w:pPr>
        <w:spacing w:after="160" w:line="278" w:lineRule="auto"/>
      </w:pPr>
    </w:p>
    <w:p w14:paraId="4139A959" w14:textId="77777777" w:rsidR="00E06EAB" w:rsidRDefault="00E06EAB" w:rsidP="00E06EAB">
      <w:pPr>
        <w:spacing w:after="160" w:line="278" w:lineRule="auto"/>
      </w:pPr>
    </w:p>
    <w:p w14:paraId="5C229A44" w14:textId="0F352D15" w:rsidR="00E06EAB" w:rsidRDefault="00E06EAB" w:rsidP="00E06EAB">
      <w:pPr>
        <w:spacing w:after="160" w:line="278" w:lineRule="auto"/>
        <w:ind w:left="4956" w:hanging="4956"/>
      </w:pPr>
      <w:r>
        <w:t>V Lipníku nad Bečvou dne: 30.06.2026</w:t>
      </w:r>
      <w:r>
        <w:tab/>
        <w:t>Bc. Aneta Bednářová, ředitelka DD a ŠJ</w:t>
      </w:r>
      <w:r>
        <w:br/>
        <w:t xml:space="preserve">Lipník nad Bečvou </w:t>
      </w:r>
    </w:p>
    <w:p w14:paraId="137A3F86" w14:textId="77777777" w:rsidR="00E06EAB" w:rsidRDefault="00E06EAB" w:rsidP="00E06EAB">
      <w:pPr>
        <w:spacing w:after="160" w:line="278" w:lineRule="auto"/>
        <w:ind w:left="4956" w:hanging="4956"/>
      </w:pPr>
    </w:p>
    <w:p w14:paraId="5EFC1CC8" w14:textId="77777777" w:rsidR="00E06EAB" w:rsidRPr="00D91973" w:rsidRDefault="00E06EAB" w:rsidP="00E06EAB">
      <w:pPr>
        <w:spacing w:after="160" w:line="278" w:lineRule="auto"/>
        <w:ind w:left="4956" w:hanging="4956"/>
      </w:pPr>
    </w:p>
    <w:p w14:paraId="60E54B8C" w14:textId="77777777" w:rsidR="0068212B" w:rsidRDefault="0068212B"/>
    <w:p w14:paraId="2F5CB96F" w14:textId="77777777" w:rsidR="008F2C3F" w:rsidRDefault="008F2C3F"/>
    <w:p w14:paraId="7CFE732E" w14:textId="77777777" w:rsidR="008F2C3F" w:rsidRDefault="008F2C3F"/>
    <w:p w14:paraId="326990E4" w14:textId="77777777" w:rsidR="008F2C3F" w:rsidRDefault="008F2C3F"/>
    <w:sdt>
      <w:sdtPr>
        <w:rPr>
          <w:rFonts w:ascii="Times New Roman" w:eastAsia="Times New Roman" w:hAnsi="Times New Roman" w:cs="Times New Roman"/>
          <w:color w:val="auto"/>
          <w:sz w:val="24"/>
          <w:szCs w:val="24"/>
        </w:rPr>
        <w:id w:val="-697316802"/>
        <w:docPartObj>
          <w:docPartGallery w:val="Table of Contents"/>
          <w:docPartUnique/>
        </w:docPartObj>
      </w:sdtPr>
      <w:sdtEndPr/>
      <w:sdtContent>
        <w:p w14:paraId="3E9DA58E" w14:textId="0AE4164D" w:rsidR="008F2C3F" w:rsidRPr="002D1789" w:rsidRDefault="008F2C3F">
          <w:pPr>
            <w:pStyle w:val="Nadpisobsahu"/>
            <w:rPr>
              <w:rFonts w:ascii="Times New Roman" w:hAnsi="Times New Roman" w:cs="Times New Roman"/>
              <w:color w:val="auto"/>
            </w:rPr>
          </w:pPr>
          <w:r w:rsidRPr="002D1789">
            <w:rPr>
              <w:rFonts w:ascii="Times New Roman" w:hAnsi="Times New Roman" w:cs="Times New Roman"/>
              <w:color w:val="auto"/>
            </w:rPr>
            <w:t>Obsah</w:t>
          </w:r>
        </w:p>
        <w:p w14:paraId="6FAD47A3" w14:textId="251F5819" w:rsidR="002D1789" w:rsidRPr="002D1789" w:rsidRDefault="008F2C3F" w:rsidP="002D1789">
          <w:pPr>
            <w:pStyle w:val="Obsah2"/>
            <w:rPr>
              <w:rFonts w:asciiTheme="minorHAnsi" w:eastAsiaTheme="minorEastAsia" w:hAnsiTheme="minorHAnsi" w:cstheme="minorBidi"/>
              <w:b w:val="0"/>
              <w:bCs w:val="0"/>
              <w:kern w:val="2"/>
              <w14:ligatures w14:val="standardContextual"/>
            </w:rPr>
          </w:pPr>
          <w:r w:rsidRPr="002D1789">
            <w:rPr>
              <w:b w:val="0"/>
              <w:bCs w:val="0"/>
            </w:rPr>
            <w:fldChar w:fldCharType="begin"/>
          </w:r>
          <w:r w:rsidRPr="002D1789">
            <w:rPr>
              <w:b w:val="0"/>
              <w:bCs w:val="0"/>
            </w:rPr>
            <w:instrText xml:space="preserve"> TOC \o "1-3" \h \z \u </w:instrText>
          </w:r>
          <w:r w:rsidRPr="002D1789">
            <w:rPr>
              <w:b w:val="0"/>
              <w:bCs w:val="0"/>
            </w:rPr>
            <w:fldChar w:fldCharType="separate"/>
          </w:r>
          <w:hyperlink w:anchor="_Toc232159216" w:history="1">
            <w:r w:rsidR="002D1789" w:rsidRPr="002D1789">
              <w:rPr>
                <w:rStyle w:val="Hypertextovodkaz"/>
                <w:b w:val="0"/>
                <w:bCs w:val="0"/>
              </w:rPr>
              <w:t>Základní ustanovení a právní status</w:t>
            </w:r>
            <w:r w:rsidR="002D1789" w:rsidRPr="002D1789">
              <w:rPr>
                <w:b w:val="0"/>
                <w:bCs w:val="0"/>
                <w:webHidden/>
              </w:rPr>
              <w:tab/>
            </w:r>
            <w:r w:rsidR="002D1789" w:rsidRPr="002D1789">
              <w:rPr>
                <w:b w:val="0"/>
                <w:bCs w:val="0"/>
                <w:webHidden/>
              </w:rPr>
              <w:fldChar w:fldCharType="begin"/>
            </w:r>
            <w:r w:rsidR="002D1789" w:rsidRPr="002D1789">
              <w:rPr>
                <w:b w:val="0"/>
                <w:bCs w:val="0"/>
                <w:webHidden/>
              </w:rPr>
              <w:instrText xml:space="preserve"> PAGEREF _Toc232159216 \h </w:instrText>
            </w:r>
            <w:r w:rsidR="002D1789" w:rsidRPr="002D1789">
              <w:rPr>
                <w:b w:val="0"/>
                <w:bCs w:val="0"/>
                <w:webHidden/>
              </w:rPr>
            </w:r>
            <w:r w:rsidR="002D1789" w:rsidRPr="002D1789">
              <w:rPr>
                <w:b w:val="0"/>
                <w:bCs w:val="0"/>
                <w:webHidden/>
              </w:rPr>
              <w:fldChar w:fldCharType="separate"/>
            </w:r>
            <w:r w:rsidR="002D1789">
              <w:rPr>
                <w:b w:val="0"/>
                <w:bCs w:val="0"/>
                <w:webHidden/>
              </w:rPr>
              <w:t>4</w:t>
            </w:r>
            <w:r w:rsidR="002D1789" w:rsidRPr="002D1789">
              <w:rPr>
                <w:b w:val="0"/>
                <w:bCs w:val="0"/>
                <w:webHidden/>
              </w:rPr>
              <w:fldChar w:fldCharType="end"/>
            </w:r>
          </w:hyperlink>
        </w:p>
        <w:p w14:paraId="65A21978" w14:textId="648F2174" w:rsidR="002D1789" w:rsidRPr="002D1789" w:rsidRDefault="002D1789" w:rsidP="002D1789">
          <w:pPr>
            <w:pStyle w:val="Obsah2"/>
            <w:rPr>
              <w:rFonts w:asciiTheme="minorHAnsi" w:eastAsiaTheme="minorEastAsia" w:hAnsiTheme="minorHAnsi" w:cstheme="minorBidi"/>
              <w:b w:val="0"/>
              <w:bCs w:val="0"/>
              <w:kern w:val="2"/>
              <w14:ligatures w14:val="standardContextual"/>
            </w:rPr>
          </w:pPr>
          <w:hyperlink w:anchor="_Toc232159217" w:history="1">
            <w:r w:rsidRPr="002D1789">
              <w:rPr>
                <w:rStyle w:val="Hypertextovodkaz"/>
                <w:b w:val="0"/>
                <w:bCs w:val="0"/>
              </w:rPr>
              <w:t>1.</w:t>
            </w:r>
            <w:r w:rsidRPr="002D1789">
              <w:rPr>
                <w:rFonts w:asciiTheme="minorHAnsi" w:eastAsiaTheme="minorEastAsia" w:hAnsiTheme="minorHAnsi" w:cstheme="minorBidi"/>
                <w:b w:val="0"/>
                <w:bCs w:val="0"/>
                <w:kern w:val="2"/>
                <w14:ligatures w14:val="standardContextual"/>
              </w:rPr>
              <w:tab/>
            </w:r>
            <w:r w:rsidRPr="002D1789">
              <w:rPr>
                <w:rStyle w:val="Hypertextovodkaz"/>
                <w:b w:val="0"/>
                <w:bCs w:val="0"/>
              </w:rPr>
              <w:t>Charakteristika a struktura zařízení</w:t>
            </w:r>
            <w:r w:rsidRPr="002D1789">
              <w:rPr>
                <w:b w:val="0"/>
                <w:bCs w:val="0"/>
                <w:webHidden/>
              </w:rPr>
              <w:tab/>
            </w:r>
            <w:r w:rsidRPr="002D1789">
              <w:rPr>
                <w:b w:val="0"/>
                <w:bCs w:val="0"/>
                <w:webHidden/>
              </w:rPr>
              <w:fldChar w:fldCharType="begin"/>
            </w:r>
            <w:r w:rsidRPr="002D1789">
              <w:rPr>
                <w:b w:val="0"/>
                <w:bCs w:val="0"/>
                <w:webHidden/>
              </w:rPr>
              <w:instrText xml:space="preserve"> PAGEREF _Toc232159217 \h </w:instrText>
            </w:r>
            <w:r w:rsidRPr="002D1789">
              <w:rPr>
                <w:b w:val="0"/>
                <w:bCs w:val="0"/>
                <w:webHidden/>
              </w:rPr>
            </w:r>
            <w:r w:rsidRPr="002D1789">
              <w:rPr>
                <w:b w:val="0"/>
                <w:bCs w:val="0"/>
                <w:webHidden/>
              </w:rPr>
              <w:fldChar w:fldCharType="separate"/>
            </w:r>
            <w:r>
              <w:rPr>
                <w:b w:val="0"/>
                <w:bCs w:val="0"/>
                <w:webHidden/>
              </w:rPr>
              <w:t>5</w:t>
            </w:r>
            <w:r w:rsidRPr="002D1789">
              <w:rPr>
                <w:b w:val="0"/>
                <w:bCs w:val="0"/>
                <w:webHidden/>
              </w:rPr>
              <w:fldChar w:fldCharType="end"/>
            </w:r>
          </w:hyperlink>
        </w:p>
        <w:p w14:paraId="16B8081B" w14:textId="3331A9E3"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18" w:history="1">
            <w:r w:rsidRPr="002D1789">
              <w:rPr>
                <w:rStyle w:val="Hypertextovodkaz"/>
                <w:noProof/>
                <w:lang w:eastAsia="en-US"/>
              </w:rPr>
              <w:t>1.1.</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Struktura zařízení</w:t>
            </w:r>
            <w:r w:rsidRPr="002D1789">
              <w:rPr>
                <w:noProof/>
                <w:webHidden/>
              </w:rPr>
              <w:tab/>
            </w:r>
            <w:r w:rsidRPr="002D1789">
              <w:rPr>
                <w:noProof/>
                <w:webHidden/>
              </w:rPr>
              <w:fldChar w:fldCharType="begin"/>
            </w:r>
            <w:r w:rsidRPr="002D1789">
              <w:rPr>
                <w:noProof/>
                <w:webHidden/>
              </w:rPr>
              <w:instrText xml:space="preserve"> PAGEREF _Toc232159218 \h </w:instrText>
            </w:r>
            <w:r w:rsidRPr="002D1789">
              <w:rPr>
                <w:noProof/>
                <w:webHidden/>
              </w:rPr>
            </w:r>
            <w:r w:rsidRPr="002D1789">
              <w:rPr>
                <w:noProof/>
                <w:webHidden/>
              </w:rPr>
              <w:fldChar w:fldCharType="separate"/>
            </w:r>
            <w:r>
              <w:rPr>
                <w:noProof/>
                <w:webHidden/>
              </w:rPr>
              <w:t>5</w:t>
            </w:r>
            <w:r w:rsidRPr="002D1789">
              <w:rPr>
                <w:noProof/>
                <w:webHidden/>
              </w:rPr>
              <w:fldChar w:fldCharType="end"/>
            </w:r>
          </w:hyperlink>
        </w:p>
        <w:p w14:paraId="2D1BC2C9" w14:textId="62689DEC"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19" w:history="1">
            <w:r w:rsidRPr="002D1789">
              <w:rPr>
                <w:rStyle w:val="Hypertextovodkaz"/>
                <w:noProof/>
                <w:lang w:eastAsia="en-US"/>
              </w:rPr>
              <w:t>1.2.</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Účel a působnost zařízení</w:t>
            </w:r>
            <w:r w:rsidRPr="002D1789">
              <w:rPr>
                <w:noProof/>
                <w:webHidden/>
              </w:rPr>
              <w:tab/>
            </w:r>
            <w:r w:rsidRPr="002D1789">
              <w:rPr>
                <w:noProof/>
                <w:webHidden/>
              </w:rPr>
              <w:fldChar w:fldCharType="begin"/>
            </w:r>
            <w:r w:rsidRPr="002D1789">
              <w:rPr>
                <w:noProof/>
                <w:webHidden/>
              </w:rPr>
              <w:instrText xml:space="preserve"> PAGEREF _Toc232159219 \h </w:instrText>
            </w:r>
            <w:r w:rsidRPr="002D1789">
              <w:rPr>
                <w:noProof/>
                <w:webHidden/>
              </w:rPr>
            </w:r>
            <w:r w:rsidRPr="002D1789">
              <w:rPr>
                <w:noProof/>
                <w:webHidden/>
              </w:rPr>
              <w:fldChar w:fldCharType="separate"/>
            </w:r>
            <w:r>
              <w:rPr>
                <w:noProof/>
                <w:webHidden/>
              </w:rPr>
              <w:t>5</w:t>
            </w:r>
            <w:r w:rsidRPr="002D1789">
              <w:rPr>
                <w:noProof/>
                <w:webHidden/>
              </w:rPr>
              <w:fldChar w:fldCharType="end"/>
            </w:r>
          </w:hyperlink>
        </w:p>
        <w:p w14:paraId="1D0C5DBB" w14:textId="4744946B"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20" w:history="1">
            <w:r w:rsidRPr="002D1789">
              <w:rPr>
                <w:rStyle w:val="Hypertextovodkaz"/>
                <w:noProof/>
                <w:lang w:eastAsia="en-US"/>
              </w:rPr>
              <w:t>1.3.</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Personální zabezpečení</w:t>
            </w:r>
            <w:r w:rsidRPr="002D1789">
              <w:rPr>
                <w:noProof/>
                <w:webHidden/>
              </w:rPr>
              <w:tab/>
            </w:r>
            <w:r w:rsidRPr="002D1789">
              <w:rPr>
                <w:noProof/>
                <w:webHidden/>
              </w:rPr>
              <w:fldChar w:fldCharType="begin"/>
            </w:r>
            <w:r w:rsidRPr="002D1789">
              <w:rPr>
                <w:noProof/>
                <w:webHidden/>
              </w:rPr>
              <w:instrText xml:space="preserve"> PAGEREF _Toc232159220 \h </w:instrText>
            </w:r>
            <w:r w:rsidRPr="002D1789">
              <w:rPr>
                <w:noProof/>
                <w:webHidden/>
              </w:rPr>
            </w:r>
            <w:r w:rsidRPr="002D1789">
              <w:rPr>
                <w:noProof/>
                <w:webHidden/>
              </w:rPr>
              <w:fldChar w:fldCharType="separate"/>
            </w:r>
            <w:r>
              <w:rPr>
                <w:noProof/>
                <w:webHidden/>
              </w:rPr>
              <w:t>6</w:t>
            </w:r>
            <w:r w:rsidRPr="002D1789">
              <w:rPr>
                <w:noProof/>
                <w:webHidden/>
              </w:rPr>
              <w:fldChar w:fldCharType="end"/>
            </w:r>
          </w:hyperlink>
        </w:p>
        <w:p w14:paraId="7E74980F" w14:textId="41009DC5"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21" w:history="1">
            <w:r w:rsidRPr="002D1789">
              <w:rPr>
                <w:rStyle w:val="Hypertextovodkaz"/>
                <w:noProof/>
                <w:lang w:eastAsia="en-US"/>
              </w:rPr>
              <w:t>1.4.</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Spolupráce s osobami odpovědnými za výchovu</w:t>
            </w:r>
            <w:r w:rsidRPr="002D1789">
              <w:rPr>
                <w:noProof/>
                <w:webHidden/>
              </w:rPr>
              <w:tab/>
            </w:r>
            <w:r w:rsidRPr="002D1789">
              <w:rPr>
                <w:noProof/>
                <w:webHidden/>
              </w:rPr>
              <w:fldChar w:fldCharType="begin"/>
            </w:r>
            <w:r w:rsidRPr="002D1789">
              <w:rPr>
                <w:noProof/>
                <w:webHidden/>
              </w:rPr>
              <w:instrText xml:space="preserve"> PAGEREF _Toc232159221 \h </w:instrText>
            </w:r>
            <w:r w:rsidRPr="002D1789">
              <w:rPr>
                <w:noProof/>
                <w:webHidden/>
              </w:rPr>
            </w:r>
            <w:r w:rsidRPr="002D1789">
              <w:rPr>
                <w:noProof/>
                <w:webHidden/>
              </w:rPr>
              <w:fldChar w:fldCharType="separate"/>
            </w:r>
            <w:r>
              <w:rPr>
                <w:noProof/>
                <w:webHidden/>
              </w:rPr>
              <w:t>8</w:t>
            </w:r>
            <w:r w:rsidRPr="002D1789">
              <w:rPr>
                <w:noProof/>
                <w:webHidden/>
              </w:rPr>
              <w:fldChar w:fldCharType="end"/>
            </w:r>
          </w:hyperlink>
        </w:p>
        <w:p w14:paraId="59FA8271" w14:textId="65E219B9" w:rsidR="002D1789" w:rsidRPr="002D1789" w:rsidRDefault="002D1789">
          <w:pPr>
            <w:pStyle w:val="Obsah3"/>
            <w:tabs>
              <w:tab w:val="left" w:pos="1440"/>
              <w:tab w:val="right" w:leader="dot" w:pos="9062"/>
            </w:tabs>
            <w:rPr>
              <w:rFonts w:asciiTheme="minorHAnsi" w:eastAsiaTheme="minorEastAsia" w:hAnsiTheme="minorHAnsi" w:cstheme="minorBidi"/>
              <w:noProof/>
              <w:kern w:val="2"/>
              <w14:ligatures w14:val="standardContextual"/>
            </w:rPr>
          </w:pPr>
          <w:hyperlink w:anchor="_Toc232159222" w:history="1">
            <w:r w:rsidRPr="002D1789">
              <w:rPr>
                <w:rStyle w:val="Hypertextovodkaz"/>
                <w:noProof/>
                <w:lang w:eastAsia="en-US"/>
              </w:rPr>
              <w:t>1.4.1.</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Práva zákonných zástupů</w:t>
            </w:r>
            <w:r w:rsidRPr="002D1789">
              <w:rPr>
                <w:noProof/>
                <w:webHidden/>
              </w:rPr>
              <w:tab/>
            </w:r>
            <w:r w:rsidRPr="002D1789">
              <w:rPr>
                <w:noProof/>
                <w:webHidden/>
              </w:rPr>
              <w:fldChar w:fldCharType="begin"/>
            </w:r>
            <w:r w:rsidRPr="002D1789">
              <w:rPr>
                <w:noProof/>
                <w:webHidden/>
              </w:rPr>
              <w:instrText xml:space="preserve"> PAGEREF _Toc232159222 \h </w:instrText>
            </w:r>
            <w:r w:rsidRPr="002D1789">
              <w:rPr>
                <w:noProof/>
                <w:webHidden/>
              </w:rPr>
            </w:r>
            <w:r w:rsidRPr="002D1789">
              <w:rPr>
                <w:noProof/>
                <w:webHidden/>
              </w:rPr>
              <w:fldChar w:fldCharType="separate"/>
            </w:r>
            <w:r>
              <w:rPr>
                <w:noProof/>
                <w:webHidden/>
              </w:rPr>
              <w:t>8</w:t>
            </w:r>
            <w:r w:rsidRPr="002D1789">
              <w:rPr>
                <w:noProof/>
                <w:webHidden/>
              </w:rPr>
              <w:fldChar w:fldCharType="end"/>
            </w:r>
          </w:hyperlink>
        </w:p>
        <w:p w14:paraId="7A6B00CA" w14:textId="160227B3" w:rsidR="002D1789" w:rsidRPr="002D1789" w:rsidRDefault="002D1789">
          <w:pPr>
            <w:pStyle w:val="Obsah3"/>
            <w:tabs>
              <w:tab w:val="left" w:pos="1440"/>
              <w:tab w:val="right" w:leader="dot" w:pos="9062"/>
            </w:tabs>
            <w:rPr>
              <w:rFonts w:asciiTheme="minorHAnsi" w:eastAsiaTheme="minorEastAsia" w:hAnsiTheme="minorHAnsi" w:cstheme="minorBidi"/>
              <w:noProof/>
              <w:kern w:val="2"/>
              <w14:ligatures w14:val="standardContextual"/>
            </w:rPr>
          </w:pPr>
          <w:hyperlink w:anchor="_Toc232159223" w:history="1">
            <w:r w:rsidRPr="002D1789">
              <w:rPr>
                <w:rStyle w:val="Hypertextovodkaz"/>
                <w:noProof/>
                <w:lang w:eastAsia="en-US"/>
              </w:rPr>
              <w:t>1.4.2.</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Povinnosti zákonných zástupců</w:t>
            </w:r>
            <w:r w:rsidRPr="002D1789">
              <w:rPr>
                <w:noProof/>
                <w:webHidden/>
              </w:rPr>
              <w:tab/>
            </w:r>
            <w:r w:rsidRPr="002D1789">
              <w:rPr>
                <w:noProof/>
                <w:webHidden/>
              </w:rPr>
              <w:fldChar w:fldCharType="begin"/>
            </w:r>
            <w:r w:rsidRPr="002D1789">
              <w:rPr>
                <w:noProof/>
                <w:webHidden/>
              </w:rPr>
              <w:instrText xml:space="preserve"> PAGEREF _Toc232159223 \h </w:instrText>
            </w:r>
            <w:r w:rsidRPr="002D1789">
              <w:rPr>
                <w:noProof/>
                <w:webHidden/>
              </w:rPr>
            </w:r>
            <w:r w:rsidRPr="002D1789">
              <w:rPr>
                <w:noProof/>
                <w:webHidden/>
              </w:rPr>
              <w:fldChar w:fldCharType="separate"/>
            </w:r>
            <w:r>
              <w:rPr>
                <w:noProof/>
                <w:webHidden/>
              </w:rPr>
              <w:t>9</w:t>
            </w:r>
            <w:r w:rsidRPr="002D1789">
              <w:rPr>
                <w:noProof/>
                <w:webHidden/>
              </w:rPr>
              <w:fldChar w:fldCharType="end"/>
            </w:r>
          </w:hyperlink>
        </w:p>
        <w:p w14:paraId="760A3A1E" w14:textId="4F11E591" w:rsidR="002D1789" w:rsidRPr="002D1789" w:rsidRDefault="002D1789">
          <w:pPr>
            <w:pStyle w:val="Obsah3"/>
            <w:tabs>
              <w:tab w:val="right" w:leader="dot" w:pos="9062"/>
            </w:tabs>
            <w:rPr>
              <w:rFonts w:asciiTheme="minorHAnsi" w:eastAsiaTheme="minorEastAsia" w:hAnsiTheme="minorHAnsi" w:cstheme="minorBidi"/>
              <w:noProof/>
              <w:kern w:val="2"/>
              <w14:ligatures w14:val="standardContextual"/>
            </w:rPr>
          </w:pPr>
          <w:hyperlink w:anchor="_Toc232159224" w:history="1">
            <w:r w:rsidRPr="002D1789">
              <w:rPr>
                <w:rStyle w:val="Hypertextovodkaz"/>
                <w:noProof/>
                <w:lang w:eastAsia="en-US"/>
              </w:rPr>
              <w:t>1.4.3. Specifická ustanovení pro nezletilé rodiče a osoby s omezenou svéprávností</w:t>
            </w:r>
            <w:r w:rsidRPr="002D1789">
              <w:rPr>
                <w:noProof/>
                <w:webHidden/>
              </w:rPr>
              <w:tab/>
            </w:r>
            <w:r w:rsidRPr="002D1789">
              <w:rPr>
                <w:noProof/>
                <w:webHidden/>
              </w:rPr>
              <w:fldChar w:fldCharType="begin"/>
            </w:r>
            <w:r w:rsidRPr="002D1789">
              <w:rPr>
                <w:noProof/>
                <w:webHidden/>
              </w:rPr>
              <w:instrText xml:space="preserve"> PAGEREF _Toc232159224 \h </w:instrText>
            </w:r>
            <w:r w:rsidRPr="002D1789">
              <w:rPr>
                <w:noProof/>
                <w:webHidden/>
              </w:rPr>
            </w:r>
            <w:r w:rsidRPr="002D1789">
              <w:rPr>
                <w:noProof/>
                <w:webHidden/>
              </w:rPr>
              <w:fldChar w:fldCharType="separate"/>
            </w:r>
            <w:r>
              <w:rPr>
                <w:noProof/>
                <w:webHidden/>
              </w:rPr>
              <w:t>10</w:t>
            </w:r>
            <w:r w:rsidRPr="002D1789">
              <w:rPr>
                <w:noProof/>
                <w:webHidden/>
              </w:rPr>
              <w:fldChar w:fldCharType="end"/>
            </w:r>
          </w:hyperlink>
        </w:p>
        <w:p w14:paraId="0164911B" w14:textId="410510C3" w:rsidR="002D1789" w:rsidRPr="002D1789" w:rsidRDefault="002D1789" w:rsidP="002D1789">
          <w:pPr>
            <w:pStyle w:val="Obsah2"/>
            <w:rPr>
              <w:rFonts w:asciiTheme="minorHAnsi" w:eastAsiaTheme="minorEastAsia" w:hAnsiTheme="minorHAnsi" w:cstheme="minorBidi"/>
              <w:b w:val="0"/>
              <w:bCs w:val="0"/>
              <w:kern w:val="2"/>
              <w14:ligatures w14:val="standardContextual"/>
            </w:rPr>
          </w:pPr>
          <w:hyperlink w:anchor="_Toc232159225" w:history="1">
            <w:r w:rsidRPr="002D1789">
              <w:rPr>
                <w:rStyle w:val="Hypertextovodkaz"/>
                <w:b w:val="0"/>
                <w:bCs w:val="0"/>
              </w:rPr>
              <w:t>2.</w:t>
            </w:r>
            <w:r w:rsidRPr="002D1789">
              <w:rPr>
                <w:rFonts w:asciiTheme="minorHAnsi" w:eastAsiaTheme="minorEastAsia" w:hAnsiTheme="minorHAnsi" w:cstheme="minorBidi"/>
                <w:b w:val="0"/>
                <w:bCs w:val="0"/>
                <w:kern w:val="2"/>
                <w14:ligatures w14:val="standardContextual"/>
              </w:rPr>
              <w:tab/>
            </w:r>
            <w:r w:rsidRPr="002D1789">
              <w:rPr>
                <w:rStyle w:val="Hypertextovodkaz"/>
                <w:b w:val="0"/>
                <w:bCs w:val="0"/>
              </w:rPr>
              <w:t>Přijímání, přemisťování a propouštění dětí, přechodné ubytování mimo domov</w:t>
            </w:r>
            <w:r w:rsidRPr="002D1789">
              <w:rPr>
                <w:b w:val="0"/>
                <w:bCs w:val="0"/>
                <w:webHidden/>
              </w:rPr>
              <w:tab/>
            </w:r>
            <w:r w:rsidRPr="002D1789">
              <w:rPr>
                <w:b w:val="0"/>
                <w:bCs w:val="0"/>
                <w:webHidden/>
              </w:rPr>
              <w:fldChar w:fldCharType="begin"/>
            </w:r>
            <w:r w:rsidRPr="002D1789">
              <w:rPr>
                <w:b w:val="0"/>
                <w:bCs w:val="0"/>
                <w:webHidden/>
              </w:rPr>
              <w:instrText xml:space="preserve"> PAGEREF _Toc232159225 \h </w:instrText>
            </w:r>
            <w:r w:rsidRPr="002D1789">
              <w:rPr>
                <w:b w:val="0"/>
                <w:bCs w:val="0"/>
                <w:webHidden/>
              </w:rPr>
            </w:r>
            <w:r w:rsidRPr="002D1789">
              <w:rPr>
                <w:b w:val="0"/>
                <w:bCs w:val="0"/>
                <w:webHidden/>
              </w:rPr>
              <w:fldChar w:fldCharType="separate"/>
            </w:r>
            <w:r>
              <w:rPr>
                <w:b w:val="0"/>
                <w:bCs w:val="0"/>
                <w:webHidden/>
              </w:rPr>
              <w:t>14</w:t>
            </w:r>
            <w:r w:rsidRPr="002D1789">
              <w:rPr>
                <w:b w:val="0"/>
                <w:bCs w:val="0"/>
                <w:webHidden/>
              </w:rPr>
              <w:fldChar w:fldCharType="end"/>
            </w:r>
          </w:hyperlink>
        </w:p>
        <w:p w14:paraId="0A1F6432" w14:textId="6F109F78"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26" w:history="1">
            <w:r w:rsidRPr="002D1789">
              <w:rPr>
                <w:rStyle w:val="Hypertextovodkaz"/>
                <w:noProof/>
                <w:lang w:eastAsia="en-US"/>
              </w:rPr>
              <w:t>2.1.</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Přijímání dětí</w:t>
            </w:r>
            <w:r w:rsidRPr="002D1789">
              <w:rPr>
                <w:noProof/>
                <w:webHidden/>
              </w:rPr>
              <w:tab/>
            </w:r>
            <w:r w:rsidRPr="002D1789">
              <w:rPr>
                <w:noProof/>
                <w:webHidden/>
              </w:rPr>
              <w:fldChar w:fldCharType="begin"/>
            </w:r>
            <w:r w:rsidRPr="002D1789">
              <w:rPr>
                <w:noProof/>
                <w:webHidden/>
              </w:rPr>
              <w:instrText xml:space="preserve"> PAGEREF _Toc232159226 \h </w:instrText>
            </w:r>
            <w:r w:rsidRPr="002D1789">
              <w:rPr>
                <w:noProof/>
                <w:webHidden/>
              </w:rPr>
            </w:r>
            <w:r w:rsidRPr="002D1789">
              <w:rPr>
                <w:noProof/>
                <w:webHidden/>
              </w:rPr>
              <w:fldChar w:fldCharType="separate"/>
            </w:r>
            <w:r>
              <w:rPr>
                <w:noProof/>
                <w:webHidden/>
              </w:rPr>
              <w:t>14</w:t>
            </w:r>
            <w:r w:rsidRPr="002D1789">
              <w:rPr>
                <w:noProof/>
                <w:webHidden/>
              </w:rPr>
              <w:fldChar w:fldCharType="end"/>
            </w:r>
          </w:hyperlink>
        </w:p>
        <w:p w14:paraId="71538C28" w14:textId="297A65B8"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27" w:history="1">
            <w:r w:rsidRPr="002D1789">
              <w:rPr>
                <w:rStyle w:val="Hypertextovodkaz"/>
                <w:noProof/>
                <w:lang w:eastAsia="en-US"/>
              </w:rPr>
              <w:t>2.2.</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Umisťování a přemisťování dětí</w:t>
            </w:r>
            <w:r w:rsidRPr="002D1789">
              <w:rPr>
                <w:noProof/>
                <w:webHidden/>
              </w:rPr>
              <w:tab/>
            </w:r>
            <w:r w:rsidRPr="002D1789">
              <w:rPr>
                <w:noProof/>
                <w:webHidden/>
              </w:rPr>
              <w:fldChar w:fldCharType="begin"/>
            </w:r>
            <w:r w:rsidRPr="002D1789">
              <w:rPr>
                <w:noProof/>
                <w:webHidden/>
              </w:rPr>
              <w:instrText xml:space="preserve"> PAGEREF _Toc232159227 \h </w:instrText>
            </w:r>
            <w:r w:rsidRPr="002D1789">
              <w:rPr>
                <w:noProof/>
                <w:webHidden/>
              </w:rPr>
            </w:r>
            <w:r w:rsidRPr="002D1789">
              <w:rPr>
                <w:noProof/>
                <w:webHidden/>
              </w:rPr>
              <w:fldChar w:fldCharType="separate"/>
            </w:r>
            <w:r>
              <w:rPr>
                <w:noProof/>
                <w:webHidden/>
              </w:rPr>
              <w:t>15</w:t>
            </w:r>
            <w:r w:rsidRPr="002D1789">
              <w:rPr>
                <w:noProof/>
                <w:webHidden/>
              </w:rPr>
              <w:fldChar w:fldCharType="end"/>
            </w:r>
          </w:hyperlink>
        </w:p>
        <w:p w14:paraId="2D34D680" w14:textId="4001A5D6"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28" w:history="1">
            <w:r w:rsidRPr="002D1789">
              <w:rPr>
                <w:rStyle w:val="Hypertextovodkaz"/>
                <w:noProof/>
                <w:lang w:eastAsia="en-US"/>
              </w:rPr>
              <w:t>2.3.</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Postup při předávání dítěte a majetkové vypořádání</w:t>
            </w:r>
            <w:r w:rsidRPr="002D1789">
              <w:rPr>
                <w:noProof/>
                <w:webHidden/>
              </w:rPr>
              <w:tab/>
            </w:r>
            <w:r w:rsidRPr="002D1789">
              <w:rPr>
                <w:noProof/>
                <w:webHidden/>
              </w:rPr>
              <w:fldChar w:fldCharType="begin"/>
            </w:r>
            <w:r w:rsidRPr="002D1789">
              <w:rPr>
                <w:noProof/>
                <w:webHidden/>
              </w:rPr>
              <w:instrText xml:space="preserve"> PAGEREF _Toc232159228 \h </w:instrText>
            </w:r>
            <w:r w:rsidRPr="002D1789">
              <w:rPr>
                <w:noProof/>
                <w:webHidden/>
              </w:rPr>
            </w:r>
            <w:r w:rsidRPr="002D1789">
              <w:rPr>
                <w:noProof/>
                <w:webHidden/>
              </w:rPr>
              <w:fldChar w:fldCharType="separate"/>
            </w:r>
            <w:r>
              <w:rPr>
                <w:noProof/>
                <w:webHidden/>
              </w:rPr>
              <w:t>16</w:t>
            </w:r>
            <w:r w:rsidRPr="002D1789">
              <w:rPr>
                <w:noProof/>
                <w:webHidden/>
              </w:rPr>
              <w:fldChar w:fldCharType="end"/>
            </w:r>
          </w:hyperlink>
        </w:p>
        <w:p w14:paraId="5F15C763" w14:textId="3621EC71"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29" w:history="1">
            <w:r w:rsidRPr="002D1789">
              <w:rPr>
                <w:rStyle w:val="Hypertextovodkaz"/>
                <w:noProof/>
                <w:lang w:eastAsia="en-US"/>
              </w:rPr>
              <w:t>2.4.</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Přechodné ubytování mimo domov</w:t>
            </w:r>
            <w:r w:rsidRPr="002D1789">
              <w:rPr>
                <w:noProof/>
                <w:webHidden/>
              </w:rPr>
              <w:tab/>
            </w:r>
            <w:r w:rsidRPr="002D1789">
              <w:rPr>
                <w:noProof/>
                <w:webHidden/>
              </w:rPr>
              <w:fldChar w:fldCharType="begin"/>
            </w:r>
            <w:r w:rsidRPr="002D1789">
              <w:rPr>
                <w:noProof/>
                <w:webHidden/>
              </w:rPr>
              <w:instrText xml:space="preserve"> PAGEREF _Toc232159229 \h </w:instrText>
            </w:r>
            <w:r w:rsidRPr="002D1789">
              <w:rPr>
                <w:noProof/>
                <w:webHidden/>
              </w:rPr>
            </w:r>
            <w:r w:rsidRPr="002D1789">
              <w:rPr>
                <w:noProof/>
                <w:webHidden/>
              </w:rPr>
              <w:fldChar w:fldCharType="separate"/>
            </w:r>
            <w:r>
              <w:rPr>
                <w:noProof/>
                <w:webHidden/>
              </w:rPr>
              <w:t>16</w:t>
            </w:r>
            <w:r w:rsidRPr="002D1789">
              <w:rPr>
                <w:noProof/>
                <w:webHidden/>
              </w:rPr>
              <w:fldChar w:fldCharType="end"/>
            </w:r>
          </w:hyperlink>
        </w:p>
        <w:p w14:paraId="618F0777" w14:textId="013B68BF" w:rsidR="002D1789" w:rsidRPr="002D1789" w:rsidRDefault="002D1789" w:rsidP="002D1789">
          <w:pPr>
            <w:pStyle w:val="Obsah2"/>
            <w:rPr>
              <w:rFonts w:asciiTheme="minorHAnsi" w:eastAsiaTheme="minorEastAsia" w:hAnsiTheme="minorHAnsi" w:cstheme="minorBidi"/>
              <w:b w:val="0"/>
              <w:bCs w:val="0"/>
              <w:kern w:val="2"/>
              <w14:ligatures w14:val="standardContextual"/>
            </w:rPr>
          </w:pPr>
          <w:hyperlink w:anchor="_Toc232159230" w:history="1">
            <w:r w:rsidRPr="002D1789">
              <w:rPr>
                <w:rStyle w:val="Hypertextovodkaz"/>
                <w:b w:val="0"/>
                <w:bCs w:val="0"/>
              </w:rPr>
              <w:t>3.</w:t>
            </w:r>
            <w:r w:rsidRPr="002D1789">
              <w:rPr>
                <w:rFonts w:asciiTheme="minorHAnsi" w:eastAsiaTheme="minorEastAsia" w:hAnsiTheme="minorHAnsi" w:cstheme="minorBidi"/>
                <w:b w:val="0"/>
                <w:bCs w:val="0"/>
                <w:kern w:val="2"/>
                <w14:ligatures w14:val="standardContextual"/>
              </w:rPr>
              <w:tab/>
            </w:r>
            <w:r w:rsidRPr="002D1789">
              <w:rPr>
                <w:rStyle w:val="Hypertextovodkaz"/>
                <w:b w:val="0"/>
                <w:bCs w:val="0"/>
              </w:rPr>
              <w:t>Organizace výchovně vzdělávací činnosti</w:t>
            </w:r>
            <w:r w:rsidRPr="002D1789">
              <w:rPr>
                <w:b w:val="0"/>
                <w:bCs w:val="0"/>
                <w:webHidden/>
              </w:rPr>
              <w:tab/>
            </w:r>
            <w:r w:rsidRPr="002D1789">
              <w:rPr>
                <w:b w:val="0"/>
                <w:bCs w:val="0"/>
                <w:webHidden/>
              </w:rPr>
              <w:fldChar w:fldCharType="begin"/>
            </w:r>
            <w:r w:rsidRPr="002D1789">
              <w:rPr>
                <w:b w:val="0"/>
                <w:bCs w:val="0"/>
                <w:webHidden/>
              </w:rPr>
              <w:instrText xml:space="preserve"> PAGEREF _Toc232159230 \h </w:instrText>
            </w:r>
            <w:r w:rsidRPr="002D1789">
              <w:rPr>
                <w:b w:val="0"/>
                <w:bCs w:val="0"/>
                <w:webHidden/>
              </w:rPr>
            </w:r>
            <w:r w:rsidRPr="002D1789">
              <w:rPr>
                <w:b w:val="0"/>
                <w:bCs w:val="0"/>
                <w:webHidden/>
              </w:rPr>
              <w:fldChar w:fldCharType="separate"/>
            </w:r>
            <w:r>
              <w:rPr>
                <w:b w:val="0"/>
                <w:bCs w:val="0"/>
                <w:webHidden/>
              </w:rPr>
              <w:t>17</w:t>
            </w:r>
            <w:r w:rsidRPr="002D1789">
              <w:rPr>
                <w:b w:val="0"/>
                <w:bCs w:val="0"/>
                <w:webHidden/>
              </w:rPr>
              <w:fldChar w:fldCharType="end"/>
            </w:r>
          </w:hyperlink>
        </w:p>
        <w:p w14:paraId="471E4CA7" w14:textId="0428C039"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31" w:history="1">
            <w:r w:rsidRPr="002D1789">
              <w:rPr>
                <w:rStyle w:val="Hypertextovodkaz"/>
                <w:noProof/>
                <w:lang w:eastAsia="en-US"/>
              </w:rPr>
              <w:t>3.1.</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Organizace výchovně-vzdělávací činnosti</w:t>
            </w:r>
            <w:r w:rsidRPr="002D1789">
              <w:rPr>
                <w:noProof/>
                <w:webHidden/>
              </w:rPr>
              <w:tab/>
            </w:r>
            <w:r w:rsidRPr="002D1789">
              <w:rPr>
                <w:noProof/>
                <w:webHidden/>
              </w:rPr>
              <w:fldChar w:fldCharType="begin"/>
            </w:r>
            <w:r w:rsidRPr="002D1789">
              <w:rPr>
                <w:noProof/>
                <w:webHidden/>
              </w:rPr>
              <w:instrText xml:space="preserve"> PAGEREF _Toc232159231 \h </w:instrText>
            </w:r>
            <w:r w:rsidRPr="002D1789">
              <w:rPr>
                <w:noProof/>
                <w:webHidden/>
              </w:rPr>
            </w:r>
            <w:r w:rsidRPr="002D1789">
              <w:rPr>
                <w:noProof/>
                <w:webHidden/>
              </w:rPr>
              <w:fldChar w:fldCharType="separate"/>
            </w:r>
            <w:r>
              <w:rPr>
                <w:noProof/>
                <w:webHidden/>
              </w:rPr>
              <w:t>17</w:t>
            </w:r>
            <w:r w:rsidRPr="002D1789">
              <w:rPr>
                <w:noProof/>
                <w:webHidden/>
              </w:rPr>
              <w:fldChar w:fldCharType="end"/>
            </w:r>
          </w:hyperlink>
        </w:p>
        <w:p w14:paraId="706F7623" w14:textId="352DE6AF"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32" w:history="1">
            <w:r w:rsidRPr="002D1789">
              <w:rPr>
                <w:rStyle w:val="Hypertextovodkaz"/>
                <w:noProof/>
                <w:lang w:eastAsia="en-US"/>
              </w:rPr>
              <w:t>3.2.</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Organizace zájmových činností</w:t>
            </w:r>
            <w:r w:rsidRPr="002D1789">
              <w:rPr>
                <w:noProof/>
                <w:webHidden/>
              </w:rPr>
              <w:tab/>
            </w:r>
            <w:r w:rsidRPr="002D1789">
              <w:rPr>
                <w:noProof/>
                <w:webHidden/>
              </w:rPr>
              <w:fldChar w:fldCharType="begin"/>
            </w:r>
            <w:r w:rsidRPr="002D1789">
              <w:rPr>
                <w:noProof/>
                <w:webHidden/>
              </w:rPr>
              <w:instrText xml:space="preserve"> PAGEREF _Toc232159232 \h </w:instrText>
            </w:r>
            <w:r w:rsidRPr="002D1789">
              <w:rPr>
                <w:noProof/>
                <w:webHidden/>
              </w:rPr>
            </w:r>
            <w:r w:rsidRPr="002D1789">
              <w:rPr>
                <w:noProof/>
                <w:webHidden/>
              </w:rPr>
              <w:fldChar w:fldCharType="separate"/>
            </w:r>
            <w:r>
              <w:rPr>
                <w:noProof/>
                <w:webHidden/>
              </w:rPr>
              <w:t>19</w:t>
            </w:r>
            <w:r w:rsidRPr="002D1789">
              <w:rPr>
                <w:noProof/>
                <w:webHidden/>
              </w:rPr>
              <w:fldChar w:fldCharType="end"/>
            </w:r>
          </w:hyperlink>
        </w:p>
        <w:p w14:paraId="7F1403E3" w14:textId="011DE686"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33" w:history="1">
            <w:r w:rsidRPr="002D1789">
              <w:rPr>
                <w:rStyle w:val="Hypertextovodkaz"/>
                <w:noProof/>
                <w:lang w:eastAsia="en-US"/>
              </w:rPr>
              <w:t>3.3.</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Organizace systému prevence sociálně patologických jevů</w:t>
            </w:r>
            <w:r w:rsidRPr="002D1789">
              <w:rPr>
                <w:noProof/>
                <w:webHidden/>
              </w:rPr>
              <w:tab/>
            </w:r>
            <w:r w:rsidRPr="002D1789">
              <w:rPr>
                <w:noProof/>
                <w:webHidden/>
              </w:rPr>
              <w:fldChar w:fldCharType="begin"/>
            </w:r>
            <w:r w:rsidRPr="002D1789">
              <w:rPr>
                <w:noProof/>
                <w:webHidden/>
              </w:rPr>
              <w:instrText xml:space="preserve"> PAGEREF _Toc232159233 \h </w:instrText>
            </w:r>
            <w:r w:rsidRPr="002D1789">
              <w:rPr>
                <w:noProof/>
                <w:webHidden/>
              </w:rPr>
            </w:r>
            <w:r w:rsidRPr="002D1789">
              <w:rPr>
                <w:noProof/>
                <w:webHidden/>
              </w:rPr>
              <w:fldChar w:fldCharType="separate"/>
            </w:r>
            <w:r>
              <w:rPr>
                <w:noProof/>
                <w:webHidden/>
              </w:rPr>
              <w:t>20</w:t>
            </w:r>
            <w:r w:rsidRPr="002D1789">
              <w:rPr>
                <w:noProof/>
                <w:webHidden/>
              </w:rPr>
              <w:fldChar w:fldCharType="end"/>
            </w:r>
          </w:hyperlink>
        </w:p>
        <w:p w14:paraId="3DE62050" w14:textId="5F4C8137" w:rsidR="002D1789" w:rsidRPr="002D1789" w:rsidRDefault="002D1789" w:rsidP="002D1789">
          <w:pPr>
            <w:pStyle w:val="Obsah2"/>
            <w:rPr>
              <w:rFonts w:asciiTheme="minorHAnsi" w:eastAsiaTheme="minorEastAsia" w:hAnsiTheme="minorHAnsi" w:cstheme="minorBidi"/>
              <w:b w:val="0"/>
              <w:bCs w:val="0"/>
              <w:kern w:val="2"/>
              <w14:ligatures w14:val="standardContextual"/>
            </w:rPr>
          </w:pPr>
          <w:hyperlink w:anchor="_Toc232159234" w:history="1">
            <w:r w:rsidRPr="002D1789">
              <w:rPr>
                <w:rStyle w:val="Hypertextovodkaz"/>
                <w:b w:val="0"/>
                <w:bCs w:val="0"/>
              </w:rPr>
              <w:t>4.</w:t>
            </w:r>
            <w:r w:rsidRPr="002D1789">
              <w:rPr>
                <w:rFonts w:asciiTheme="minorHAnsi" w:eastAsiaTheme="minorEastAsia" w:hAnsiTheme="minorHAnsi" w:cstheme="minorBidi"/>
                <w:b w:val="0"/>
                <w:bCs w:val="0"/>
                <w:kern w:val="2"/>
                <w14:ligatures w14:val="standardContextual"/>
              </w:rPr>
              <w:tab/>
            </w:r>
            <w:r w:rsidRPr="002D1789">
              <w:rPr>
                <w:rStyle w:val="Hypertextovodkaz"/>
                <w:b w:val="0"/>
                <w:bCs w:val="0"/>
              </w:rPr>
              <w:t>Organizace péče o děti v zařízení</w:t>
            </w:r>
            <w:r w:rsidRPr="002D1789">
              <w:rPr>
                <w:b w:val="0"/>
                <w:bCs w:val="0"/>
                <w:webHidden/>
              </w:rPr>
              <w:tab/>
            </w:r>
            <w:r w:rsidRPr="002D1789">
              <w:rPr>
                <w:b w:val="0"/>
                <w:bCs w:val="0"/>
                <w:webHidden/>
              </w:rPr>
              <w:fldChar w:fldCharType="begin"/>
            </w:r>
            <w:r w:rsidRPr="002D1789">
              <w:rPr>
                <w:b w:val="0"/>
                <w:bCs w:val="0"/>
                <w:webHidden/>
              </w:rPr>
              <w:instrText xml:space="preserve"> PAGEREF _Toc232159234 \h </w:instrText>
            </w:r>
            <w:r w:rsidRPr="002D1789">
              <w:rPr>
                <w:b w:val="0"/>
                <w:bCs w:val="0"/>
                <w:webHidden/>
              </w:rPr>
            </w:r>
            <w:r w:rsidRPr="002D1789">
              <w:rPr>
                <w:b w:val="0"/>
                <w:bCs w:val="0"/>
                <w:webHidden/>
              </w:rPr>
              <w:fldChar w:fldCharType="separate"/>
            </w:r>
            <w:r>
              <w:rPr>
                <w:b w:val="0"/>
                <w:bCs w:val="0"/>
                <w:webHidden/>
              </w:rPr>
              <w:t>21</w:t>
            </w:r>
            <w:r w:rsidRPr="002D1789">
              <w:rPr>
                <w:b w:val="0"/>
                <w:bCs w:val="0"/>
                <w:webHidden/>
              </w:rPr>
              <w:fldChar w:fldCharType="end"/>
            </w:r>
          </w:hyperlink>
        </w:p>
        <w:p w14:paraId="407278DA" w14:textId="2106A888"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35" w:history="1">
            <w:r w:rsidRPr="002D1789">
              <w:rPr>
                <w:rStyle w:val="Hypertextovodkaz"/>
                <w:noProof/>
                <w:lang w:eastAsia="en-US"/>
              </w:rPr>
              <w:t>4.1.</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Zařazení dětí do rodinných skupin</w:t>
            </w:r>
            <w:r w:rsidRPr="002D1789">
              <w:rPr>
                <w:noProof/>
                <w:webHidden/>
              </w:rPr>
              <w:tab/>
            </w:r>
            <w:r w:rsidRPr="002D1789">
              <w:rPr>
                <w:noProof/>
                <w:webHidden/>
              </w:rPr>
              <w:fldChar w:fldCharType="begin"/>
            </w:r>
            <w:r w:rsidRPr="002D1789">
              <w:rPr>
                <w:noProof/>
                <w:webHidden/>
              </w:rPr>
              <w:instrText xml:space="preserve"> PAGEREF _Toc232159235 \h </w:instrText>
            </w:r>
            <w:r w:rsidRPr="002D1789">
              <w:rPr>
                <w:noProof/>
                <w:webHidden/>
              </w:rPr>
            </w:r>
            <w:r w:rsidRPr="002D1789">
              <w:rPr>
                <w:noProof/>
                <w:webHidden/>
              </w:rPr>
              <w:fldChar w:fldCharType="separate"/>
            </w:r>
            <w:r>
              <w:rPr>
                <w:noProof/>
                <w:webHidden/>
              </w:rPr>
              <w:t>21</w:t>
            </w:r>
            <w:r w:rsidRPr="002D1789">
              <w:rPr>
                <w:noProof/>
                <w:webHidden/>
              </w:rPr>
              <w:fldChar w:fldCharType="end"/>
            </w:r>
          </w:hyperlink>
        </w:p>
        <w:p w14:paraId="02930A3B" w14:textId="122A3C39"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36" w:history="1">
            <w:r w:rsidRPr="002D1789">
              <w:rPr>
                <w:rStyle w:val="Hypertextovodkaz"/>
                <w:noProof/>
                <w:lang w:eastAsia="en-US"/>
              </w:rPr>
              <w:t>4.2.</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Kritéria a podmínky umisťování dětí do bytové jednotky</w:t>
            </w:r>
            <w:r w:rsidRPr="002D1789">
              <w:rPr>
                <w:noProof/>
                <w:webHidden/>
              </w:rPr>
              <w:tab/>
            </w:r>
            <w:r w:rsidRPr="002D1789">
              <w:rPr>
                <w:noProof/>
                <w:webHidden/>
              </w:rPr>
              <w:fldChar w:fldCharType="begin"/>
            </w:r>
            <w:r w:rsidRPr="002D1789">
              <w:rPr>
                <w:noProof/>
                <w:webHidden/>
              </w:rPr>
              <w:instrText xml:space="preserve"> PAGEREF _Toc232159236 \h </w:instrText>
            </w:r>
            <w:r w:rsidRPr="002D1789">
              <w:rPr>
                <w:noProof/>
                <w:webHidden/>
              </w:rPr>
            </w:r>
            <w:r w:rsidRPr="002D1789">
              <w:rPr>
                <w:noProof/>
                <w:webHidden/>
              </w:rPr>
              <w:fldChar w:fldCharType="separate"/>
            </w:r>
            <w:r>
              <w:rPr>
                <w:noProof/>
                <w:webHidden/>
              </w:rPr>
              <w:t>22</w:t>
            </w:r>
            <w:r w:rsidRPr="002D1789">
              <w:rPr>
                <w:noProof/>
                <w:webHidden/>
              </w:rPr>
              <w:fldChar w:fldCharType="end"/>
            </w:r>
          </w:hyperlink>
        </w:p>
        <w:p w14:paraId="5DFC3467" w14:textId="4D2CCD7D"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37" w:history="1">
            <w:r w:rsidRPr="002D1789">
              <w:rPr>
                <w:rStyle w:val="Hypertextovodkaz"/>
                <w:noProof/>
                <w:lang w:eastAsia="en-US"/>
              </w:rPr>
              <w:t>4.3.</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Ubytování</w:t>
            </w:r>
            <w:r w:rsidRPr="002D1789">
              <w:rPr>
                <w:noProof/>
                <w:webHidden/>
              </w:rPr>
              <w:tab/>
            </w:r>
            <w:r w:rsidRPr="002D1789">
              <w:rPr>
                <w:noProof/>
                <w:webHidden/>
              </w:rPr>
              <w:fldChar w:fldCharType="begin"/>
            </w:r>
            <w:r w:rsidRPr="002D1789">
              <w:rPr>
                <w:noProof/>
                <w:webHidden/>
              </w:rPr>
              <w:instrText xml:space="preserve"> PAGEREF _Toc232159237 \h </w:instrText>
            </w:r>
            <w:r w:rsidRPr="002D1789">
              <w:rPr>
                <w:noProof/>
                <w:webHidden/>
              </w:rPr>
            </w:r>
            <w:r w:rsidRPr="002D1789">
              <w:rPr>
                <w:noProof/>
                <w:webHidden/>
              </w:rPr>
              <w:fldChar w:fldCharType="separate"/>
            </w:r>
            <w:r>
              <w:rPr>
                <w:noProof/>
                <w:webHidden/>
              </w:rPr>
              <w:t>23</w:t>
            </w:r>
            <w:r w:rsidRPr="002D1789">
              <w:rPr>
                <w:noProof/>
                <w:webHidden/>
              </w:rPr>
              <w:fldChar w:fldCharType="end"/>
            </w:r>
          </w:hyperlink>
        </w:p>
        <w:p w14:paraId="2F732B63" w14:textId="458C6F67"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38" w:history="1">
            <w:r w:rsidRPr="002D1789">
              <w:rPr>
                <w:rStyle w:val="Hypertextovodkaz"/>
                <w:noProof/>
                <w:lang w:eastAsia="en-US"/>
              </w:rPr>
              <w:t>4.4.</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Materiální zabezpečení</w:t>
            </w:r>
            <w:r w:rsidRPr="002D1789">
              <w:rPr>
                <w:noProof/>
                <w:webHidden/>
              </w:rPr>
              <w:tab/>
            </w:r>
            <w:r w:rsidRPr="002D1789">
              <w:rPr>
                <w:noProof/>
                <w:webHidden/>
              </w:rPr>
              <w:fldChar w:fldCharType="begin"/>
            </w:r>
            <w:r w:rsidRPr="002D1789">
              <w:rPr>
                <w:noProof/>
                <w:webHidden/>
              </w:rPr>
              <w:instrText xml:space="preserve"> PAGEREF _Toc232159238 \h </w:instrText>
            </w:r>
            <w:r w:rsidRPr="002D1789">
              <w:rPr>
                <w:noProof/>
                <w:webHidden/>
              </w:rPr>
            </w:r>
            <w:r w:rsidRPr="002D1789">
              <w:rPr>
                <w:noProof/>
                <w:webHidden/>
              </w:rPr>
              <w:fldChar w:fldCharType="separate"/>
            </w:r>
            <w:r>
              <w:rPr>
                <w:noProof/>
                <w:webHidden/>
              </w:rPr>
              <w:t>23</w:t>
            </w:r>
            <w:r w:rsidRPr="002D1789">
              <w:rPr>
                <w:noProof/>
                <w:webHidden/>
              </w:rPr>
              <w:fldChar w:fldCharType="end"/>
            </w:r>
          </w:hyperlink>
        </w:p>
        <w:p w14:paraId="705448E2" w14:textId="41F91B2F"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39" w:history="1">
            <w:r w:rsidRPr="002D1789">
              <w:rPr>
                <w:rStyle w:val="Hypertextovodkaz"/>
                <w:noProof/>
                <w:lang w:eastAsia="en-US"/>
              </w:rPr>
              <w:t>4.5.</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Finanční prostředky dětí</w:t>
            </w:r>
            <w:r w:rsidRPr="002D1789">
              <w:rPr>
                <w:noProof/>
                <w:webHidden/>
              </w:rPr>
              <w:tab/>
            </w:r>
            <w:r w:rsidRPr="002D1789">
              <w:rPr>
                <w:noProof/>
                <w:webHidden/>
              </w:rPr>
              <w:fldChar w:fldCharType="begin"/>
            </w:r>
            <w:r w:rsidRPr="002D1789">
              <w:rPr>
                <w:noProof/>
                <w:webHidden/>
              </w:rPr>
              <w:instrText xml:space="preserve"> PAGEREF _Toc232159239 \h </w:instrText>
            </w:r>
            <w:r w:rsidRPr="002D1789">
              <w:rPr>
                <w:noProof/>
                <w:webHidden/>
              </w:rPr>
            </w:r>
            <w:r w:rsidRPr="002D1789">
              <w:rPr>
                <w:noProof/>
                <w:webHidden/>
              </w:rPr>
              <w:fldChar w:fldCharType="separate"/>
            </w:r>
            <w:r>
              <w:rPr>
                <w:noProof/>
                <w:webHidden/>
              </w:rPr>
              <w:t>25</w:t>
            </w:r>
            <w:r w:rsidRPr="002D1789">
              <w:rPr>
                <w:noProof/>
                <w:webHidden/>
              </w:rPr>
              <w:fldChar w:fldCharType="end"/>
            </w:r>
          </w:hyperlink>
        </w:p>
        <w:p w14:paraId="6C7CF0B9" w14:textId="3D938307"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40" w:history="1">
            <w:r w:rsidRPr="002D1789">
              <w:rPr>
                <w:rStyle w:val="Hypertextovodkaz"/>
                <w:noProof/>
                <w:lang w:eastAsia="en-US"/>
              </w:rPr>
              <w:t>4.6.</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Systém fungování stravování</w:t>
            </w:r>
            <w:r w:rsidRPr="002D1789">
              <w:rPr>
                <w:noProof/>
                <w:webHidden/>
              </w:rPr>
              <w:tab/>
            </w:r>
            <w:r w:rsidRPr="002D1789">
              <w:rPr>
                <w:noProof/>
                <w:webHidden/>
              </w:rPr>
              <w:fldChar w:fldCharType="begin"/>
            </w:r>
            <w:r w:rsidRPr="002D1789">
              <w:rPr>
                <w:noProof/>
                <w:webHidden/>
              </w:rPr>
              <w:instrText xml:space="preserve"> PAGEREF _Toc232159240 \h </w:instrText>
            </w:r>
            <w:r w:rsidRPr="002D1789">
              <w:rPr>
                <w:noProof/>
                <w:webHidden/>
              </w:rPr>
            </w:r>
            <w:r w:rsidRPr="002D1789">
              <w:rPr>
                <w:noProof/>
                <w:webHidden/>
              </w:rPr>
              <w:fldChar w:fldCharType="separate"/>
            </w:r>
            <w:r>
              <w:rPr>
                <w:noProof/>
                <w:webHidden/>
              </w:rPr>
              <w:t>26</w:t>
            </w:r>
            <w:r w:rsidRPr="002D1789">
              <w:rPr>
                <w:noProof/>
                <w:webHidden/>
              </w:rPr>
              <w:fldChar w:fldCharType="end"/>
            </w:r>
          </w:hyperlink>
        </w:p>
        <w:p w14:paraId="102BD555" w14:textId="7D14276D" w:rsidR="002D1789" w:rsidRPr="002D1789" w:rsidRDefault="002D1789">
          <w:pPr>
            <w:pStyle w:val="Obsah3"/>
            <w:tabs>
              <w:tab w:val="left" w:pos="1440"/>
              <w:tab w:val="right" w:leader="dot" w:pos="9062"/>
            </w:tabs>
            <w:rPr>
              <w:rFonts w:asciiTheme="minorHAnsi" w:eastAsiaTheme="minorEastAsia" w:hAnsiTheme="minorHAnsi" w:cstheme="minorBidi"/>
              <w:noProof/>
              <w:kern w:val="2"/>
              <w14:ligatures w14:val="standardContextual"/>
            </w:rPr>
          </w:pPr>
          <w:hyperlink w:anchor="_Toc232159241" w:history="1">
            <w:r w:rsidRPr="002D1789">
              <w:rPr>
                <w:rStyle w:val="Hypertextovodkaz"/>
                <w:noProof/>
                <w:lang w:eastAsia="en-US"/>
              </w:rPr>
              <w:t>4.6.1.</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Účastníci stravování</w:t>
            </w:r>
            <w:r w:rsidRPr="002D1789">
              <w:rPr>
                <w:noProof/>
                <w:webHidden/>
              </w:rPr>
              <w:tab/>
            </w:r>
            <w:r w:rsidRPr="002D1789">
              <w:rPr>
                <w:noProof/>
                <w:webHidden/>
              </w:rPr>
              <w:fldChar w:fldCharType="begin"/>
            </w:r>
            <w:r w:rsidRPr="002D1789">
              <w:rPr>
                <w:noProof/>
                <w:webHidden/>
              </w:rPr>
              <w:instrText xml:space="preserve"> PAGEREF _Toc232159241 \h </w:instrText>
            </w:r>
            <w:r w:rsidRPr="002D1789">
              <w:rPr>
                <w:noProof/>
                <w:webHidden/>
              </w:rPr>
            </w:r>
            <w:r w:rsidRPr="002D1789">
              <w:rPr>
                <w:noProof/>
                <w:webHidden/>
              </w:rPr>
              <w:fldChar w:fldCharType="separate"/>
            </w:r>
            <w:r>
              <w:rPr>
                <w:noProof/>
                <w:webHidden/>
              </w:rPr>
              <w:t>26</w:t>
            </w:r>
            <w:r w:rsidRPr="002D1789">
              <w:rPr>
                <w:noProof/>
                <w:webHidden/>
              </w:rPr>
              <w:fldChar w:fldCharType="end"/>
            </w:r>
          </w:hyperlink>
        </w:p>
        <w:p w14:paraId="7CA3D58C" w14:textId="7BE7230C" w:rsidR="002D1789" w:rsidRPr="002D1789" w:rsidRDefault="002D1789">
          <w:pPr>
            <w:pStyle w:val="Obsah3"/>
            <w:tabs>
              <w:tab w:val="left" w:pos="1440"/>
              <w:tab w:val="right" w:leader="dot" w:pos="9062"/>
            </w:tabs>
            <w:rPr>
              <w:rFonts w:asciiTheme="minorHAnsi" w:eastAsiaTheme="minorEastAsia" w:hAnsiTheme="minorHAnsi" w:cstheme="minorBidi"/>
              <w:noProof/>
              <w:kern w:val="2"/>
              <w14:ligatures w14:val="standardContextual"/>
            </w:rPr>
          </w:pPr>
          <w:hyperlink w:anchor="_Toc232159242" w:history="1">
            <w:r w:rsidRPr="002D1789">
              <w:rPr>
                <w:rStyle w:val="Hypertextovodkaz"/>
                <w:noProof/>
                <w:lang w:eastAsia="en-US"/>
              </w:rPr>
              <w:t>4.6.2.</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Provoz Školní jídelny</w:t>
            </w:r>
            <w:r w:rsidRPr="002D1789">
              <w:rPr>
                <w:noProof/>
                <w:webHidden/>
              </w:rPr>
              <w:tab/>
            </w:r>
            <w:r w:rsidRPr="002D1789">
              <w:rPr>
                <w:noProof/>
                <w:webHidden/>
              </w:rPr>
              <w:fldChar w:fldCharType="begin"/>
            </w:r>
            <w:r w:rsidRPr="002D1789">
              <w:rPr>
                <w:noProof/>
                <w:webHidden/>
              </w:rPr>
              <w:instrText xml:space="preserve"> PAGEREF _Toc232159242 \h </w:instrText>
            </w:r>
            <w:r w:rsidRPr="002D1789">
              <w:rPr>
                <w:noProof/>
                <w:webHidden/>
              </w:rPr>
            </w:r>
            <w:r w:rsidRPr="002D1789">
              <w:rPr>
                <w:noProof/>
                <w:webHidden/>
              </w:rPr>
              <w:fldChar w:fldCharType="separate"/>
            </w:r>
            <w:r>
              <w:rPr>
                <w:noProof/>
                <w:webHidden/>
              </w:rPr>
              <w:t>27</w:t>
            </w:r>
            <w:r w:rsidRPr="002D1789">
              <w:rPr>
                <w:noProof/>
                <w:webHidden/>
              </w:rPr>
              <w:fldChar w:fldCharType="end"/>
            </w:r>
          </w:hyperlink>
        </w:p>
        <w:p w14:paraId="34445A7D" w14:textId="2AEE2AB7"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43" w:history="1">
            <w:r w:rsidRPr="002D1789">
              <w:rPr>
                <w:rStyle w:val="Hypertextovodkaz"/>
                <w:noProof/>
                <w:lang w:eastAsia="en-US"/>
              </w:rPr>
              <w:t>4.7.</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Postup v případě dočasného omezení nebo přerušení poskytování péče v zařízení</w:t>
            </w:r>
            <w:r w:rsidRPr="002D1789">
              <w:rPr>
                <w:noProof/>
                <w:webHidden/>
              </w:rPr>
              <w:tab/>
            </w:r>
            <w:r w:rsidRPr="002D1789">
              <w:rPr>
                <w:noProof/>
                <w:webHidden/>
              </w:rPr>
              <w:fldChar w:fldCharType="begin"/>
            </w:r>
            <w:r w:rsidRPr="002D1789">
              <w:rPr>
                <w:noProof/>
                <w:webHidden/>
              </w:rPr>
              <w:instrText xml:space="preserve"> PAGEREF _Toc232159243 \h </w:instrText>
            </w:r>
            <w:r w:rsidRPr="002D1789">
              <w:rPr>
                <w:noProof/>
                <w:webHidden/>
              </w:rPr>
            </w:r>
            <w:r w:rsidRPr="002D1789">
              <w:rPr>
                <w:noProof/>
                <w:webHidden/>
              </w:rPr>
              <w:fldChar w:fldCharType="separate"/>
            </w:r>
            <w:r>
              <w:rPr>
                <w:noProof/>
                <w:webHidden/>
              </w:rPr>
              <w:t>27</w:t>
            </w:r>
            <w:r w:rsidRPr="002D1789">
              <w:rPr>
                <w:noProof/>
                <w:webHidden/>
              </w:rPr>
              <w:fldChar w:fldCharType="end"/>
            </w:r>
          </w:hyperlink>
        </w:p>
        <w:p w14:paraId="3D50465A" w14:textId="51031BC6"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44" w:history="1">
            <w:r w:rsidRPr="002D1789">
              <w:rPr>
                <w:rStyle w:val="Hypertextovodkaz"/>
                <w:noProof/>
                <w:lang w:eastAsia="en-US"/>
              </w:rPr>
              <w:t>4.8.</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Postup v případě útěku dítěte ze zařízení</w:t>
            </w:r>
            <w:r w:rsidRPr="002D1789">
              <w:rPr>
                <w:noProof/>
                <w:webHidden/>
              </w:rPr>
              <w:tab/>
            </w:r>
            <w:r w:rsidRPr="002D1789">
              <w:rPr>
                <w:noProof/>
                <w:webHidden/>
              </w:rPr>
              <w:fldChar w:fldCharType="begin"/>
            </w:r>
            <w:r w:rsidRPr="002D1789">
              <w:rPr>
                <w:noProof/>
                <w:webHidden/>
              </w:rPr>
              <w:instrText xml:space="preserve"> PAGEREF _Toc232159244 \h </w:instrText>
            </w:r>
            <w:r w:rsidRPr="002D1789">
              <w:rPr>
                <w:noProof/>
                <w:webHidden/>
              </w:rPr>
            </w:r>
            <w:r w:rsidRPr="002D1789">
              <w:rPr>
                <w:noProof/>
                <w:webHidden/>
              </w:rPr>
              <w:fldChar w:fldCharType="separate"/>
            </w:r>
            <w:r>
              <w:rPr>
                <w:noProof/>
                <w:webHidden/>
              </w:rPr>
              <w:t>27</w:t>
            </w:r>
            <w:r w:rsidRPr="002D1789">
              <w:rPr>
                <w:noProof/>
                <w:webHidden/>
              </w:rPr>
              <w:fldChar w:fldCharType="end"/>
            </w:r>
          </w:hyperlink>
        </w:p>
        <w:p w14:paraId="4BA7B579" w14:textId="55C80F15" w:rsidR="002D1789" w:rsidRPr="002D1789" w:rsidRDefault="002D1789" w:rsidP="002D1789">
          <w:pPr>
            <w:pStyle w:val="Obsah2"/>
            <w:rPr>
              <w:rFonts w:asciiTheme="minorHAnsi" w:eastAsiaTheme="minorEastAsia" w:hAnsiTheme="minorHAnsi" w:cstheme="minorBidi"/>
              <w:b w:val="0"/>
              <w:bCs w:val="0"/>
              <w:kern w:val="2"/>
              <w14:ligatures w14:val="standardContextual"/>
            </w:rPr>
          </w:pPr>
          <w:hyperlink w:anchor="_Toc232159245" w:history="1">
            <w:r w:rsidRPr="002D1789">
              <w:rPr>
                <w:rStyle w:val="Hypertextovodkaz"/>
                <w:b w:val="0"/>
                <w:bCs w:val="0"/>
              </w:rPr>
              <w:t>5.</w:t>
            </w:r>
            <w:r w:rsidRPr="002D1789">
              <w:rPr>
                <w:rFonts w:asciiTheme="minorHAnsi" w:eastAsiaTheme="minorEastAsia" w:hAnsiTheme="minorHAnsi" w:cstheme="minorBidi"/>
                <w:b w:val="0"/>
                <w:bCs w:val="0"/>
                <w:kern w:val="2"/>
                <w14:ligatures w14:val="standardContextual"/>
              </w:rPr>
              <w:tab/>
            </w:r>
            <w:r w:rsidRPr="002D1789">
              <w:rPr>
                <w:rStyle w:val="Hypertextovodkaz"/>
                <w:b w:val="0"/>
                <w:bCs w:val="0"/>
              </w:rPr>
              <w:t>Práva a povinnosti dětí umístěných v domově</w:t>
            </w:r>
            <w:r w:rsidRPr="002D1789">
              <w:rPr>
                <w:b w:val="0"/>
                <w:bCs w:val="0"/>
                <w:webHidden/>
              </w:rPr>
              <w:tab/>
            </w:r>
            <w:r w:rsidRPr="002D1789">
              <w:rPr>
                <w:b w:val="0"/>
                <w:bCs w:val="0"/>
                <w:webHidden/>
              </w:rPr>
              <w:fldChar w:fldCharType="begin"/>
            </w:r>
            <w:r w:rsidRPr="002D1789">
              <w:rPr>
                <w:b w:val="0"/>
                <w:bCs w:val="0"/>
                <w:webHidden/>
              </w:rPr>
              <w:instrText xml:space="preserve"> PAGEREF _Toc232159245 \h </w:instrText>
            </w:r>
            <w:r w:rsidRPr="002D1789">
              <w:rPr>
                <w:b w:val="0"/>
                <w:bCs w:val="0"/>
                <w:webHidden/>
              </w:rPr>
            </w:r>
            <w:r w:rsidRPr="002D1789">
              <w:rPr>
                <w:b w:val="0"/>
                <w:bCs w:val="0"/>
                <w:webHidden/>
              </w:rPr>
              <w:fldChar w:fldCharType="separate"/>
            </w:r>
            <w:r>
              <w:rPr>
                <w:b w:val="0"/>
                <w:bCs w:val="0"/>
                <w:webHidden/>
              </w:rPr>
              <w:t>28</w:t>
            </w:r>
            <w:r w:rsidRPr="002D1789">
              <w:rPr>
                <w:b w:val="0"/>
                <w:bCs w:val="0"/>
                <w:webHidden/>
              </w:rPr>
              <w:fldChar w:fldCharType="end"/>
            </w:r>
          </w:hyperlink>
        </w:p>
        <w:p w14:paraId="7BE9C76F" w14:textId="0D4E3E83"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46" w:history="1">
            <w:r w:rsidRPr="002D1789">
              <w:rPr>
                <w:rStyle w:val="Hypertextovodkaz"/>
                <w:noProof/>
                <w:lang w:eastAsia="en-US"/>
              </w:rPr>
              <w:t>5.1.</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Opatření ve výchově</w:t>
            </w:r>
            <w:r w:rsidRPr="002D1789">
              <w:rPr>
                <w:noProof/>
                <w:webHidden/>
              </w:rPr>
              <w:tab/>
            </w:r>
            <w:r w:rsidRPr="002D1789">
              <w:rPr>
                <w:noProof/>
                <w:webHidden/>
              </w:rPr>
              <w:fldChar w:fldCharType="begin"/>
            </w:r>
            <w:r w:rsidRPr="002D1789">
              <w:rPr>
                <w:noProof/>
                <w:webHidden/>
              </w:rPr>
              <w:instrText xml:space="preserve"> PAGEREF _Toc232159246 \h </w:instrText>
            </w:r>
            <w:r w:rsidRPr="002D1789">
              <w:rPr>
                <w:noProof/>
                <w:webHidden/>
              </w:rPr>
            </w:r>
            <w:r w:rsidRPr="002D1789">
              <w:rPr>
                <w:noProof/>
                <w:webHidden/>
              </w:rPr>
              <w:fldChar w:fldCharType="separate"/>
            </w:r>
            <w:r>
              <w:rPr>
                <w:noProof/>
                <w:webHidden/>
              </w:rPr>
              <w:t>28</w:t>
            </w:r>
            <w:r w:rsidRPr="002D1789">
              <w:rPr>
                <w:noProof/>
                <w:webHidden/>
              </w:rPr>
              <w:fldChar w:fldCharType="end"/>
            </w:r>
          </w:hyperlink>
        </w:p>
        <w:p w14:paraId="5294DD6B" w14:textId="3AAC6C55"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47" w:history="1">
            <w:r w:rsidRPr="002D1789">
              <w:rPr>
                <w:rStyle w:val="Hypertextovodkaz"/>
                <w:noProof/>
                <w:lang w:eastAsia="en-US"/>
              </w:rPr>
              <w:t>5.2.</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Kapesné, osobní dary a věcná pomoc</w:t>
            </w:r>
            <w:r w:rsidRPr="002D1789">
              <w:rPr>
                <w:noProof/>
                <w:webHidden/>
              </w:rPr>
              <w:tab/>
            </w:r>
            <w:r w:rsidRPr="002D1789">
              <w:rPr>
                <w:noProof/>
                <w:webHidden/>
              </w:rPr>
              <w:fldChar w:fldCharType="begin"/>
            </w:r>
            <w:r w:rsidRPr="002D1789">
              <w:rPr>
                <w:noProof/>
                <w:webHidden/>
              </w:rPr>
              <w:instrText xml:space="preserve"> PAGEREF _Toc232159247 \h </w:instrText>
            </w:r>
            <w:r w:rsidRPr="002D1789">
              <w:rPr>
                <w:noProof/>
                <w:webHidden/>
              </w:rPr>
            </w:r>
            <w:r w:rsidRPr="002D1789">
              <w:rPr>
                <w:noProof/>
                <w:webHidden/>
              </w:rPr>
              <w:fldChar w:fldCharType="separate"/>
            </w:r>
            <w:r>
              <w:rPr>
                <w:noProof/>
                <w:webHidden/>
              </w:rPr>
              <w:t>30</w:t>
            </w:r>
            <w:r w:rsidRPr="002D1789">
              <w:rPr>
                <w:noProof/>
                <w:webHidden/>
              </w:rPr>
              <w:fldChar w:fldCharType="end"/>
            </w:r>
          </w:hyperlink>
        </w:p>
        <w:p w14:paraId="33FF2185" w14:textId="2E4B0BBF"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48" w:history="1">
            <w:r w:rsidRPr="002D1789">
              <w:rPr>
                <w:rStyle w:val="Hypertextovodkaz"/>
                <w:noProof/>
                <w:lang w:eastAsia="en-US"/>
              </w:rPr>
              <w:t>5.3.</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Organizace dne</w:t>
            </w:r>
            <w:r w:rsidRPr="002D1789">
              <w:rPr>
                <w:noProof/>
                <w:webHidden/>
              </w:rPr>
              <w:tab/>
            </w:r>
            <w:r w:rsidRPr="002D1789">
              <w:rPr>
                <w:noProof/>
                <w:webHidden/>
              </w:rPr>
              <w:fldChar w:fldCharType="begin"/>
            </w:r>
            <w:r w:rsidRPr="002D1789">
              <w:rPr>
                <w:noProof/>
                <w:webHidden/>
              </w:rPr>
              <w:instrText xml:space="preserve"> PAGEREF _Toc232159248 \h </w:instrText>
            </w:r>
            <w:r w:rsidRPr="002D1789">
              <w:rPr>
                <w:noProof/>
                <w:webHidden/>
              </w:rPr>
            </w:r>
            <w:r w:rsidRPr="002D1789">
              <w:rPr>
                <w:noProof/>
                <w:webHidden/>
              </w:rPr>
              <w:fldChar w:fldCharType="separate"/>
            </w:r>
            <w:r>
              <w:rPr>
                <w:noProof/>
                <w:webHidden/>
              </w:rPr>
              <w:t>30</w:t>
            </w:r>
            <w:r w:rsidRPr="002D1789">
              <w:rPr>
                <w:noProof/>
                <w:webHidden/>
              </w:rPr>
              <w:fldChar w:fldCharType="end"/>
            </w:r>
          </w:hyperlink>
        </w:p>
        <w:p w14:paraId="5DB5C860" w14:textId="11EE4B5F"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49" w:history="1">
            <w:r w:rsidRPr="002D1789">
              <w:rPr>
                <w:rStyle w:val="Hypertextovodkaz"/>
                <w:noProof/>
                <w:lang w:eastAsia="en-US"/>
              </w:rPr>
              <w:t>5.4.</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Pobyt dětí mimo zařízení</w:t>
            </w:r>
            <w:r w:rsidRPr="002D1789">
              <w:rPr>
                <w:noProof/>
                <w:webHidden/>
              </w:rPr>
              <w:tab/>
            </w:r>
            <w:r w:rsidRPr="002D1789">
              <w:rPr>
                <w:noProof/>
                <w:webHidden/>
              </w:rPr>
              <w:fldChar w:fldCharType="begin"/>
            </w:r>
            <w:r w:rsidRPr="002D1789">
              <w:rPr>
                <w:noProof/>
                <w:webHidden/>
              </w:rPr>
              <w:instrText xml:space="preserve"> PAGEREF _Toc232159249 \h </w:instrText>
            </w:r>
            <w:r w:rsidRPr="002D1789">
              <w:rPr>
                <w:noProof/>
                <w:webHidden/>
              </w:rPr>
            </w:r>
            <w:r w:rsidRPr="002D1789">
              <w:rPr>
                <w:noProof/>
                <w:webHidden/>
              </w:rPr>
              <w:fldChar w:fldCharType="separate"/>
            </w:r>
            <w:r>
              <w:rPr>
                <w:noProof/>
                <w:webHidden/>
              </w:rPr>
              <w:t>31</w:t>
            </w:r>
            <w:r w:rsidRPr="002D1789">
              <w:rPr>
                <w:noProof/>
                <w:webHidden/>
              </w:rPr>
              <w:fldChar w:fldCharType="end"/>
            </w:r>
          </w:hyperlink>
        </w:p>
        <w:p w14:paraId="21D4FBA5" w14:textId="6C1B187E"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50" w:history="1">
            <w:r w:rsidRPr="002D1789">
              <w:rPr>
                <w:rStyle w:val="Hypertextovodkaz"/>
                <w:noProof/>
                <w:lang w:eastAsia="en-US"/>
              </w:rPr>
              <w:t>5.5.</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Kontakty dětí s rodiči a dalšími osobami –</w:t>
            </w:r>
            <w:r w:rsidRPr="002D1789">
              <w:rPr>
                <w:noProof/>
                <w:webHidden/>
              </w:rPr>
              <w:tab/>
            </w:r>
            <w:r w:rsidRPr="002D1789">
              <w:rPr>
                <w:noProof/>
                <w:webHidden/>
              </w:rPr>
              <w:fldChar w:fldCharType="begin"/>
            </w:r>
            <w:r w:rsidRPr="002D1789">
              <w:rPr>
                <w:noProof/>
                <w:webHidden/>
              </w:rPr>
              <w:instrText xml:space="preserve"> PAGEREF _Toc232159250 \h </w:instrText>
            </w:r>
            <w:r w:rsidRPr="002D1789">
              <w:rPr>
                <w:noProof/>
                <w:webHidden/>
              </w:rPr>
            </w:r>
            <w:r w:rsidRPr="002D1789">
              <w:rPr>
                <w:noProof/>
                <w:webHidden/>
              </w:rPr>
              <w:fldChar w:fldCharType="separate"/>
            </w:r>
            <w:r>
              <w:rPr>
                <w:noProof/>
                <w:webHidden/>
              </w:rPr>
              <w:t>32</w:t>
            </w:r>
            <w:r w:rsidRPr="002D1789">
              <w:rPr>
                <w:noProof/>
                <w:webHidden/>
              </w:rPr>
              <w:fldChar w:fldCharType="end"/>
            </w:r>
          </w:hyperlink>
        </w:p>
        <w:p w14:paraId="02C6AA95" w14:textId="764595F3"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51" w:history="1">
            <w:r w:rsidRPr="002D1789">
              <w:rPr>
                <w:rStyle w:val="Hypertextovodkaz"/>
                <w:noProof/>
                <w:lang w:eastAsia="en-US"/>
              </w:rPr>
              <w:t>5.6.</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Spoluspráva dětí</w:t>
            </w:r>
            <w:r w:rsidRPr="002D1789">
              <w:rPr>
                <w:noProof/>
                <w:webHidden/>
              </w:rPr>
              <w:tab/>
            </w:r>
            <w:r w:rsidRPr="002D1789">
              <w:rPr>
                <w:noProof/>
                <w:webHidden/>
              </w:rPr>
              <w:fldChar w:fldCharType="begin"/>
            </w:r>
            <w:r w:rsidRPr="002D1789">
              <w:rPr>
                <w:noProof/>
                <w:webHidden/>
              </w:rPr>
              <w:instrText xml:space="preserve"> PAGEREF _Toc232159251 \h </w:instrText>
            </w:r>
            <w:r w:rsidRPr="002D1789">
              <w:rPr>
                <w:noProof/>
                <w:webHidden/>
              </w:rPr>
            </w:r>
            <w:r w:rsidRPr="002D1789">
              <w:rPr>
                <w:noProof/>
                <w:webHidden/>
              </w:rPr>
              <w:fldChar w:fldCharType="separate"/>
            </w:r>
            <w:r>
              <w:rPr>
                <w:noProof/>
                <w:webHidden/>
              </w:rPr>
              <w:t>33</w:t>
            </w:r>
            <w:r w:rsidRPr="002D1789">
              <w:rPr>
                <w:noProof/>
                <w:webHidden/>
              </w:rPr>
              <w:fldChar w:fldCharType="end"/>
            </w:r>
          </w:hyperlink>
        </w:p>
        <w:p w14:paraId="1A8ACE1A" w14:textId="387A5F1E"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52" w:history="1">
            <w:r w:rsidRPr="002D1789">
              <w:rPr>
                <w:rStyle w:val="Hypertextovodkaz"/>
                <w:noProof/>
                <w:lang w:eastAsia="en-US"/>
              </w:rPr>
              <w:t>5.7.</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Podmínky zacházení dětí s majetkem</w:t>
            </w:r>
            <w:r w:rsidRPr="002D1789">
              <w:rPr>
                <w:noProof/>
                <w:webHidden/>
              </w:rPr>
              <w:tab/>
            </w:r>
            <w:r w:rsidRPr="002D1789">
              <w:rPr>
                <w:noProof/>
                <w:webHidden/>
              </w:rPr>
              <w:fldChar w:fldCharType="begin"/>
            </w:r>
            <w:r w:rsidRPr="002D1789">
              <w:rPr>
                <w:noProof/>
                <w:webHidden/>
              </w:rPr>
              <w:instrText xml:space="preserve"> PAGEREF _Toc232159252 \h </w:instrText>
            </w:r>
            <w:r w:rsidRPr="002D1789">
              <w:rPr>
                <w:noProof/>
                <w:webHidden/>
              </w:rPr>
            </w:r>
            <w:r w:rsidRPr="002D1789">
              <w:rPr>
                <w:noProof/>
                <w:webHidden/>
              </w:rPr>
              <w:fldChar w:fldCharType="separate"/>
            </w:r>
            <w:r>
              <w:rPr>
                <w:noProof/>
                <w:webHidden/>
              </w:rPr>
              <w:t>34</w:t>
            </w:r>
            <w:r w:rsidRPr="002D1789">
              <w:rPr>
                <w:noProof/>
                <w:webHidden/>
              </w:rPr>
              <w:fldChar w:fldCharType="end"/>
            </w:r>
          </w:hyperlink>
        </w:p>
        <w:p w14:paraId="5A118939" w14:textId="14E8D165"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53" w:history="1">
            <w:r w:rsidRPr="002D1789">
              <w:rPr>
                <w:rStyle w:val="Hypertextovodkaz"/>
                <w:noProof/>
                <w:lang w:eastAsia="en-US"/>
              </w:rPr>
              <w:t>5.8.</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Smluvní pobyt zletilých nezaopatřených osob v zařízení</w:t>
            </w:r>
            <w:r w:rsidRPr="002D1789">
              <w:rPr>
                <w:noProof/>
                <w:webHidden/>
              </w:rPr>
              <w:tab/>
            </w:r>
            <w:r w:rsidRPr="002D1789">
              <w:rPr>
                <w:noProof/>
                <w:webHidden/>
              </w:rPr>
              <w:fldChar w:fldCharType="begin"/>
            </w:r>
            <w:r w:rsidRPr="002D1789">
              <w:rPr>
                <w:noProof/>
                <w:webHidden/>
              </w:rPr>
              <w:instrText xml:space="preserve"> PAGEREF _Toc232159253 \h </w:instrText>
            </w:r>
            <w:r w:rsidRPr="002D1789">
              <w:rPr>
                <w:noProof/>
                <w:webHidden/>
              </w:rPr>
            </w:r>
            <w:r w:rsidRPr="002D1789">
              <w:rPr>
                <w:noProof/>
                <w:webHidden/>
              </w:rPr>
              <w:fldChar w:fldCharType="separate"/>
            </w:r>
            <w:r>
              <w:rPr>
                <w:noProof/>
                <w:webHidden/>
              </w:rPr>
              <w:t>35</w:t>
            </w:r>
            <w:r w:rsidRPr="002D1789">
              <w:rPr>
                <w:noProof/>
                <w:webHidden/>
              </w:rPr>
              <w:fldChar w:fldCharType="end"/>
            </w:r>
          </w:hyperlink>
        </w:p>
        <w:p w14:paraId="6DCA2F03" w14:textId="5437E155"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54" w:history="1">
            <w:r w:rsidRPr="002D1789">
              <w:rPr>
                <w:rStyle w:val="Hypertextovodkaz"/>
                <w:noProof/>
                <w:lang w:eastAsia="en-US"/>
              </w:rPr>
              <w:t>5.9.</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Postup při podávání a vyřizování žádostí, stížností a návrhů řediteli, pedagogickým pracovníkům zařízení a dalším osobám a orgánům</w:t>
            </w:r>
            <w:r w:rsidRPr="002D1789">
              <w:rPr>
                <w:noProof/>
                <w:webHidden/>
              </w:rPr>
              <w:tab/>
            </w:r>
            <w:r w:rsidRPr="002D1789">
              <w:rPr>
                <w:noProof/>
                <w:webHidden/>
              </w:rPr>
              <w:fldChar w:fldCharType="begin"/>
            </w:r>
            <w:r w:rsidRPr="002D1789">
              <w:rPr>
                <w:noProof/>
                <w:webHidden/>
              </w:rPr>
              <w:instrText xml:space="preserve"> PAGEREF _Toc232159254 \h </w:instrText>
            </w:r>
            <w:r w:rsidRPr="002D1789">
              <w:rPr>
                <w:noProof/>
                <w:webHidden/>
              </w:rPr>
            </w:r>
            <w:r w:rsidRPr="002D1789">
              <w:rPr>
                <w:noProof/>
                <w:webHidden/>
              </w:rPr>
              <w:fldChar w:fldCharType="separate"/>
            </w:r>
            <w:r>
              <w:rPr>
                <w:noProof/>
                <w:webHidden/>
              </w:rPr>
              <w:t>37</w:t>
            </w:r>
            <w:r w:rsidRPr="002D1789">
              <w:rPr>
                <w:noProof/>
                <w:webHidden/>
              </w:rPr>
              <w:fldChar w:fldCharType="end"/>
            </w:r>
          </w:hyperlink>
        </w:p>
        <w:p w14:paraId="007A8818" w14:textId="012D1A94" w:rsidR="002D1789" w:rsidRPr="002D1789" w:rsidRDefault="002D1789">
          <w:pPr>
            <w:pStyle w:val="Obsah3"/>
            <w:tabs>
              <w:tab w:val="left" w:pos="1440"/>
              <w:tab w:val="right" w:leader="dot" w:pos="9062"/>
            </w:tabs>
            <w:rPr>
              <w:rFonts w:asciiTheme="minorHAnsi" w:eastAsiaTheme="minorEastAsia" w:hAnsiTheme="minorHAnsi" w:cstheme="minorBidi"/>
              <w:noProof/>
              <w:kern w:val="2"/>
              <w14:ligatures w14:val="standardContextual"/>
            </w:rPr>
          </w:pPr>
          <w:hyperlink w:anchor="_Toc232159255" w:history="1">
            <w:r w:rsidRPr="002D1789">
              <w:rPr>
                <w:rStyle w:val="Hypertextovodkaz"/>
                <w:noProof/>
                <w:lang w:eastAsia="en-US"/>
              </w:rPr>
              <w:t>5.10.</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Ostatní práva dítěte</w:t>
            </w:r>
            <w:r w:rsidRPr="002D1789">
              <w:rPr>
                <w:noProof/>
                <w:webHidden/>
              </w:rPr>
              <w:tab/>
            </w:r>
            <w:r w:rsidRPr="002D1789">
              <w:rPr>
                <w:noProof/>
                <w:webHidden/>
              </w:rPr>
              <w:fldChar w:fldCharType="begin"/>
            </w:r>
            <w:r w:rsidRPr="002D1789">
              <w:rPr>
                <w:noProof/>
                <w:webHidden/>
              </w:rPr>
              <w:instrText xml:space="preserve"> PAGEREF _Toc232159255 \h </w:instrText>
            </w:r>
            <w:r w:rsidRPr="002D1789">
              <w:rPr>
                <w:noProof/>
                <w:webHidden/>
              </w:rPr>
            </w:r>
            <w:r w:rsidRPr="002D1789">
              <w:rPr>
                <w:noProof/>
                <w:webHidden/>
              </w:rPr>
              <w:fldChar w:fldCharType="separate"/>
            </w:r>
            <w:r>
              <w:rPr>
                <w:noProof/>
                <w:webHidden/>
              </w:rPr>
              <w:t>37</w:t>
            </w:r>
            <w:r w:rsidRPr="002D1789">
              <w:rPr>
                <w:noProof/>
                <w:webHidden/>
              </w:rPr>
              <w:fldChar w:fldCharType="end"/>
            </w:r>
          </w:hyperlink>
        </w:p>
        <w:p w14:paraId="77C3B9E3" w14:textId="424A88A1" w:rsidR="002D1789" w:rsidRPr="002D1789" w:rsidRDefault="002D1789">
          <w:pPr>
            <w:pStyle w:val="Obsah3"/>
            <w:tabs>
              <w:tab w:val="left" w:pos="1440"/>
              <w:tab w:val="right" w:leader="dot" w:pos="9062"/>
            </w:tabs>
            <w:rPr>
              <w:rFonts w:asciiTheme="minorHAnsi" w:eastAsiaTheme="minorEastAsia" w:hAnsiTheme="minorHAnsi" w:cstheme="minorBidi"/>
              <w:noProof/>
              <w:kern w:val="2"/>
              <w14:ligatures w14:val="standardContextual"/>
            </w:rPr>
          </w:pPr>
          <w:hyperlink w:anchor="_Toc232159256" w:history="1">
            <w:r w:rsidRPr="002D1789">
              <w:rPr>
                <w:rStyle w:val="Hypertextovodkaz"/>
                <w:noProof/>
                <w:lang w:eastAsia="en-US"/>
              </w:rPr>
              <w:t>5.11.</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Ostatní povinnosti dítěte</w:t>
            </w:r>
            <w:r w:rsidRPr="002D1789">
              <w:rPr>
                <w:noProof/>
                <w:webHidden/>
              </w:rPr>
              <w:tab/>
            </w:r>
            <w:r w:rsidRPr="002D1789">
              <w:rPr>
                <w:noProof/>
                <w:webHidden/>
              </w:rPr>
              <w:fldChar w:fldCharType="begin"/>
            </w:r>
            <w:r w:rsidRPr="002D1789">
              <w:rPr>
                <w:noProof/>
                <w:webHidden/>
              </w:rPr>
              <w:instrText xml:space="preserve"> PAGEREF _Toc232159256 \h </w:instrText>
            </w:r>
            <w:r w:rsidRPr="002D1789">
              <w:rPr>
                <w:noProof/>
                <w:webHidden/>
              </w:rPr>
            </w:r>
            <w:r w:rsidRPr="002D1789">
              <w:rPr>
                <w:noProof/>
                <w:webHidden/>
              </w:rPr>
              <w:fldChar w:fldCharType="separate"/>
            </w:r>
            <w:r>
              <w:rPr>
                <w:noProof/>
                <w:webHidden/>
              </w:rPr>
              <w:t>39</w:t>
            </w:r>
            <w:r w:rsidRPr="002D1789">
              <w:rPr>
                <w:noProof/>
                <w:webHidden/>
              </w:rPr>
              <w:fldChar w:fldCharType="end"/>
            </w:r>
          </w:hyperlink>
        </w:p>
        <w:p w14:paraId="2ABF2A03" w14:textId="7E68EF81" w:rsidR="002D1789" w:rsidRPr="002D1789" w:rsidRDefault="002D1789">
          <w:pPr>
            <w:pStyle w:val="Obsah3"/>
            <w:tabs>
              <w:tab w:val="left" w:pos="960"/>
              <w:tab w:val="right" w:leader="dot" w:pos="9062"/>
            </w:tabs>
            <w:rPr>
              <w:rFonts w:asciiTheme="minorHAnsi" w:eastAsiaTheme="minorEastAsia" w:hAnsiTheme="minorHAnsi" w:cstheme="minorBidi"/>
              <w:noProof/>
              <w:kern w:val="2"/>
              <w14:ligatures w14:val="standardContextual"/>
            </w:rPr>
          </w:pPr>
          <w:hyperlink w:anchor="_Toc232159257" w:history="1">
            <w:r w:rsidRPr="002D1789">
              <w:rPr>
                <w:rStyle w:val="Hypertextovodkaz"/>
                <w:noProof/>
                <w:lang w:eastAsia="en-US"/>
              </w:rPr>
              <w:t>6.</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Úhrada nákladů na péči o dítě v zařízení</w:t>
            </w:r>
            <w:r w:rsidRPr="002D1789">
              <w:rPr>
                <w:noProof/>
                <w:webHidden/>
              </w:rPr>
              <w:tab/>
            </w:r>
            <w:r w:rsidRPr="002D1789">
              <w:rPr>
                <w:noProof/>
                <w:webHidden/>
              </w:rPr>
              <w:fldChar w:fldCharType="begin"/>
            </w:r>
            <w:r w:rsidRPr="002D1789">
              <w:rPr>
                <w:noProof/>
                <w:webHidden/>
              </w:rPr>
              <w:instrText xml:space="preserve"> PAGEREF _Toc232159257 \h </w:instrText>
            </w:r>
            <w:r w:rsidRPr="002D1789">
              <w:rPr>
                <w:noProof/>
                <w:webHidden/>
              </w:rPr>
            </w:r>
            <w:r w:rsidRPr="002D1789">
              <w:rPr>
                <w:noProof/>
                <w:webHidden/>
              </w:rPr>
              <w:fldChar w:fldCharType="separate"/>
            </w:r>
            <w:r>
              <w:rPr>
                <w:noProof/>
                <w:webHidden/>
              </w:rPr>
              <w:t>40</w:t>
            </w:r>
            <w:r w:rsidRPr="002D1789">
              <w:rPr>
                <w:noProof/>
                <w:webHidden/>
              </w:rPr>
              <w:fldChar w:fldCharType="end"/>
            </w:r>
          </w:hyperlink>
        </w:p>
        <w:p w14:paraId="02BB6D5D" w14:textId="4C908281" w:rsidR="002D1789" w:rsidRPr="002D1789" w:rsidRDefault="002D1789" w:rsidP="002D1789">
          <w:pPr>
            <w:pStyle w:val="Obsah2"/>
            <w:rPr>
              <w:rFonts w:asciiTheme="minorHAnsi" w:eastAsiaTheme="minorEastAsia" w:hAnsiTheme="minorHAnsi" w:cstheme="minorBidi"/>
              <w:b w:val="0"/>
              <w:bCs w:val="0"/>
              <w:kern w:val="2"/>
              <w14:ligatures w14:val="standardContextual"/>
            </w:rPr>
          </w:pPr>
          <w:hyperlink w:anchor="_Toc232159258" w:history="1">
            <w:r w:rsidRPr="002D1789">
              <w:rPr>
                <w:rStyle w:val="Hypertextovodkaz"/>
                <w:b w:val="0"/>
                <w:bCs w:val="0"/>
              </w:rPr>
              <w:t>7.</w:t>
            </w:r>
            <w:r w:rsidRPr="002D1789">
              <w:rPr>
                <w:rFonts w:asciiTheme="minorHAnsi" w:eastAsiaTheme="minorEastAsia" w:hAnsiTheme="minorHAnsi" w:cstheme="minorBidi"/>
                <w:b w:val="0"/>
                <w:bCs w:val="0"/>
                <w:kern w:val="2"/>
                <w14:ligatures w14:val="standardContextual"/>
              </w:rPr>
              <w:tab/>
            </w:r>
            <w:r w:rsidRPr="002D1789">
              <w:rPr>
                <w:rStyle w:val="Hypertextovodkaz"/>
                <w:b w:val="0"/>
                <w:bCs w:val="0"/>
              </w:rPr>
              <w:t>Bezpečnostní, zdravotní a hygienická opatření</w:t>
            </w:r>
            <w:r w:rsidRPr="002D1789">
              <w:rPr>
                <w:b w:val="0"/>
                <w:bCs w:val="0"/>
                <w:webHidden/>
              </w:rPr>
              <w:tab/>
            </w:r>
            <w:r w:rsidRPr="002D1789">
              <w:rPr>
                <w:b w:val="0"/>
                <w:bCs w:val="0"/>
                <w:webHidden/>
              </w:rPr>
              <w:fldChar w:fldCharType="begin"/>
            </w:r>
            <w:r w:rsidRPr="002D1789">
              <w:rPr>
                <w:b w:val="0"/>
                <w:bCs w:val="0"/>
                <w:webHidden/>
              </w:rPr>
              <w:instrText xml:space="preserve"> PAGEREF _Toc232159258 \h </w:instrText>
            </w:r>
            <w:r w:rsidRPr="002D1789">
              <w:rPr>
                <w:b w:val="0"/>
                <w:bCs w:val="0"/>
                <w:webHidden/>
              </w:rPr>
            </w:r>
            <w:r w:rsidRPr="002D1789">
              <w:rPr>
                <w:b w:val="0"/>
                <w:bCs w:val="0"/>
                <w:webHidden/>
              </w:rPr>
              <w:fldChar w:fldCharType="separate"/>
            </w:r>
            <w:r>
              <w:rPr>
                <w:b w:val="0"/>
                <w:bCs w:val="0"/>
                <w:webHidden/>
              </w:rPr>
              <w:t>41</w:t>
            </w:r>
            <w:r w:rsidRPr="002D1789">
              <w:rPr>
                <w:b w:val="0"/>
                <w:bCs w:val="0"/>
                <w:webHidden/>
              </w:rPr>
              <w:fldChar w:fldCharType="end"/>
            </w:r>
          </w:hyperlink>
        </w:p>
        <w:p w14:paraId="6B5F4C12" w14:textId="0AB49531"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59" w:history="1">
            <w:r w:rsidRPr="002D1789">
              <w:rPr>
                <w:rStyle w:val="Hypertextovodkaz"/>
                <w:noProof/>
                <w:lang w:eastAsia="en-US"/>
              </w:rPr>
              <w:t>7.1.</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Zdravotní péče, zdravotní prevence</w:t>
            </w:r>
            <w:r w:rsidRPr="002D1789">
              <w:rPr>
                <w:noProof/>
                <w:webHidden/>
              </w:rPr>
              <w:tab/>
            </w:r>
            <w:r w:rsidRPr="002D1789">
              <w:rPr>
                <w:noProof/>
                <w:webHidden/>
              </w:rPr>
              <w:fldChar w:fldCharType="begin"/>
            </w:r>
            <w:r w:rsidRPr="002D1789">
              <w:rPr>
                <w:noProof/>
                <w:webHidden/>
              </w:rPr>
              <w:instrText xml:space="preserve"> PAGEREF _Toc232159259 \h </w:instrText>
            </w:r>
            <w:r w:rsidRPr="002D1789">
              <w:rPr>
                <w:noProof/>
                <w:webHidden/>
              </w:rPr>
            </w:r>
            <w:r w:rsidRPr="002D1789">
              <w:rPr>
                <w:noProof/>
                <w:webHidden/>
              </w:rPr>
              <w:fldChar w:fldCharType="separate"/>
            </w:r>
            <w:r>
              <w:rPr>
                <w:noProof/>
                <w:webHidden/>
              </w:rPr>
              <w:t>41</w:t>
            </w:r>
            <w:r w:rsidRPr="002D1789">
              <w:rPr>
                <w:noProof/>
                <w:webHidden/>
              </w:rPr>
              <w:fldChar w:fldCharType="end"/>
            </w:r>
          </w:hyperlink>
        </w:p>
        <w:p w14:paraId="41F62CBA" w14:textId="50CB45F4"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60" w:history="1">
            <w:r w:rsidRPr="002D1789">
              <w:rPr>
                <w:rStyle w:val="Hypertextovodkaz"/>
                <w:noProof/>
                <w:lang w:eastAsia="en-US"/>
              </w:rPr>
              <w:t>7.2.</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Prevence rizik při pracovních činnostech</w:t>
            </w:r>
            <w:r w:rsidRPr="002D1789">
              <w:rPr>
                <w:noProof/>
                <w:webHidden/>
              </w:rPr>
              <w:tab/>
            </w:r>
            <w:r w:rsidRPr="002D1789">
              <w:rPr>
                <w:noProof/>
                <w:webHidden/>
              </w:rPr>
              <w:fldChar w:fldCharType="begin"/>
            </w:r>
            <w:r w:rsidRPr="002D1789">
              <w:rPr>
                <w:noProof/>
                <w:webHidden/>
              </w:rPr>
              <w:instrText xml:space="preserve"> PAGEREF _Toc232159260 \h </w:instrText>
            </w:r>
            <w:r w:rsidRPr="002D1789">
              <w:rPr>
                <w:noProof/>
                <w:webHidden/>
              </w:rPr>
            </w:r>
            <w:r w:rsidRPr="002D1789">
              <w:rPr>
                <w:noProof/>
                <w:webHidden/>
              </w:rPr>
              <w:fldChar w:fldCharType="separate"/>
            </w:r>
            <w:r>
              <w:rPr>
                <w:noProof/>
                <w:webHidden/>
              </w:rPr>
              <w:t>41</w:t>
            </w:r>
            <w:r w:rsidRPr="002D1789">
              <w:rPr>
                <w:noProof/>
                <w:webHidden/>
              </w:rPr>
              <w:fldChar w:fldCharType="end"/>
            </w:r>
          </w:hyperlink>
        </w:p>
        <w:p w14:paraId="1C1EB26A" w14:textId="50CE7308"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61" w:history="1">
            <w:r w:rsidRPr="002D1789">
              <w:rPr>
                <w:rStyle w:val="Hypertextovodkaz"/>
                <w:noProof/>
                <w:lang w:eastAsia="en-US"/>
              </w:rPr>
              <w:t>7.3.</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Postup při úrazech a onemocnění dětí</w:t>
            </w:r>
            <w:r w:rsidRPr="002D1789">
              <w:rPr>
                <w:noProof/>
                <w:webHidden/>
              </w:rPr>
              <w:tab/>
            </w:r>
            <w:r w:rsidRPr="002D1789">
              <w:rPr>
                <w:noProof/>
                <w:webHidden/>
              </w:rPr>
              <w:fldChar w:fldCharType="begin"/>
            </w:r>
            <w:r w:rsidRPr="002D1789">
              <w:rPr>
                <w:noProof/>
                <w:webHidden/>
              </w:rPr>
              <w:instrText xml:space="preserve"> PAGEREF _Toc232159261 \h </w:instrText>
            </w:r>
            <w:r w:rsidRPr="002D1789">
              <w:rPr>
                <w:noProof/>
                <w:webHidden/>
              </w:rPr>
            </w:r>
            <w:r w:rsidRPr="002D1789">
              <w:rPr>
                <w:noProof/>
                <w:webHidden/>
              </w:rPr>
              <w:fldChar w:fldCharType="separate"/>
            </w:r>
            <w:r>
              <w:rPr>
                <w:noProof/>
                <w:webHidden/>
              </w:rPr>
              <w:t>42</w:t>
            </w:r>
            <w:r w:rsidRPr="002D1789">
              <w:rPr>
                <w:noProof/>
                <w:webHidden/>
              </w:rPr>
              <w:fldChar w:fldCharType="end"/>
            </w:r>
          </w:hyperlink>
        </w:p>
        <w:p w14:paraId="60AF53FD" w14:textId="31B45969"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62" w:history="1">
            <w:r w:rsidRPr="002D1789">
              <w:rPr>
                <w:rStyle w:val="Hypertextovodkaz"/>
                <w:noProof/>
                <w:lang w:eastAsia="en-US"/>
              </w:rPr>
              <w:t>7.4.</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Postup při intoxikaci dítěte alkoholem nebo jinými návykovými látkami, při sebepoškození dítěte nebo sebevražedném pokusu</w:t>
            </w:r>
            <w:r w:rsidRPr="002D1789">
              <w:rPr>
                <w:noProof/>
                <w:webHidden/>
              </w:rPr>
              <w:tab/>
            </w:r>
            <w:r w:rsidRPr="002D1789">
              <w:rPr>
                <w:noProof/>
                <w:webHidden/>
              </w:rPr>
              <w:fldChar w:fldCharType="begin"/>
            </w:r>
            <w:r w:rsidRPr="002D1789">
              <w:rPr>
                <w:noProof/>
                <w:webHidden/>
              </w:rPr>
              <w:instrText xml:space="preserve"> PAGEREF _Toc232159262 \h </w:instrText>
            </w:r>
            <w:r w:rsidRPr="002D1789">
              <w:rPr>
                <w:noProof/>
                <w:webHidden/>
              </w:rPr>
            </w:r>
            <w:r w:rsidRPr="002D1789">
              <w:rPr>
                <w:noProof/>
                <w:webHidden/>
              </w:rPr>
              <w:fldChar w:fldCharType="separate"/>
            </w:r>
            <w:r>
              <w:rPr>
                <w:noProof/>
                <w:webHidden/>
              </w:rPr>
              <w:t>42</w:t>
            </w:r>
            <w:r w:rsidRPr="002D1789">
              <w:rPr>
                <w:noProof/>
                <w:webHidden/>
              </w:rPr>
              <w:fldChar w:fldCharType="end"/>
            </w:r>
          </w:hyperlink>
        </w:p>
        <w:p w14:paraId="4135F5B0" w14:textId="434CD663" w:rsidR="002D1789" w:rsidRPr="002D1789" w:rsidRDefault="002D1789">
          <w:pPr>
            <w:pStyle w:val="Obsah3"/>
            <w:tabs>
              <w:tab w:val="left" w:pos="1200"/>
              <w:tab w:val="right" w:leader="dot" w:pos="9062"/>
            </w:tabs>
            <w:rPr>
              <w:rFonts w:asciiTheme="minorHAnsi" w:eastAsiaTheme="minorEastAsia" w:hAnsiTheme="minorHAnsi" w:cstheme="minorBidi"/>
              <w:noProof/>
              <w:kern w:val="2"/>
              <w14:ligatures w14:val="standardContextual"/>
            </w:rPr>
          </w:pPr>
          <w:hyperlink w:anchor="_Toc232159263" w:history="1">
            <w:r w:rsidRPr="002D1789">
              <w:rPr>
                <w:rStyle w:val="Hypertextovodkaz"/>
                <w:noProof/>
                <w:lang w:eastAsia="en-US"/>
              </w:rPr>
              <w:t>7.5.</w:t>
            </w:r>
            <w:r w:rsidRPr="002D1789">
              <w:rPr>
                <w:rFonts w:asciiTheme="minorHAnsi" w:eastAsiaTheme="minorEastAsia" w:hAnsiTheme="minorHAnsi" w:cstheme="minorBidi"/>
                <w:noProof/>
                <w:kern w:val="2"/>
                <w14:ligatures w14:val="standardContextual"/>
              </w:rPr>
              <w:tab/>
            </w:r>
            <w:r w:rsidRPr="002D1789">
              <w:rPr>
                <w:rStyle w:val="Hypertextovodkaz"/>
                <w:noProof/>
                <w:lang w:eastAsia="en-US"/>
              </w:rPr>
              <w:t>Obecné bezpečnostní ustanovení</w:t>
            </w:r>
            <w:r w:rsidRPr="002D1789">
              <w:rPr>
                <w:noProof/>
                <w:webHidden/>
              </w:rPr>
              <w:tab/>
            </w:r>
            <w:r w:rsidRPr="002D1789">
              <w:rPr>
                <w:noProof/>
                <w:webHidden/>
              </w:rPr>
              <w:fldChar w:fldCharType="begin"/>
            </w:r>
            <w:r w:rsidRPr="002D1789">
              <w:rPr>
                <w:noProof/>
                <w:webHidden/>
              </w:rPr>
              <w:instrText xml:space="preserve"> PAGEREF _Toc232159263 \h </w:instrText>
            </w:r>
            <w:r w:rsidRPr="002D1789">
              <w:rPr>
                <w:noProof/>
                <w:webHidden/>
              </w:rPr>
            </w:r>
            <w:r w:rsidRPr="002D1789">
              <w:rPr>
                <w:noProof/>
                <w:webHidden/>
              </w:rPr>
              <w:fldChar w:fldCharType="separate"/>
            </w:r>
            <w:r>
              <w:rPr>
                <w:noProof/>
                <w:webHidden/>
              </w:rPr>
              <w:t>43</w:t>
            </w:r>
            <w:r w:rsidRPr="002D1789">
              <w:rPr>
                <w:noProof/>
                <w:webHidden/>
              </w:rPr>
              <w:fldChar w:fldCharType="end"/>
            </w:r>
          </w:hyperlink>
        </w:p>
        <w:p w14:paraId="4E1F468A" w14:textId="4AD41187" w:rsidR="002D1789" w:rsidRPr="002D1789" w:rsidRDefault="002D1789" w:rsidP="002D1789">
          <w:pPr>
            <w:pStyle w:val="Obsah2"/>
            <w:rPr>
              <w:rFonts w:asciiTheme="minorHAnsi" w:eastAsiaTheme="minorEastAsia" w:hAnsiTheme="minorHAnsi" w:cstheme="minorBidi"/>
              <w:b w:val="0"/>
              <w:bCs w:val="0"/>
              <w:kern w:val="2"/>
              <w14:ligatures w14:val="standardContextual"/>
            </w:rPr>
          </w:pPr>
          <w:hyperlink w:anchor="_Toc232159264" w:history="1">
            <w:r w:rsidRPr="002D1789">
              <w:rPr>
                <w:rStyle w:val="Hypertextovodkaz"/>
                <w:b w:val="0"/>
                <w:bCs w:val="0"/>
              </w:rPr>
              <w:t>8.</w:t>
            </w:r>
            <w:r w:rsidRPr="002D1789">
              <w:rPr>
                <w:rFonts w:asciiTheme="minorHAnsi" w:eastAsiaTheme="minorEastAsia" w:hAnsiTheme="minorHAnsi" w:cstheme="minorBidi"/>
                <w:b w:val="0"/>
                <w:bCs w:val="0"/>
                <w:kern w:val="2"/>
                <w14:ligatures w14:val="standardContextual"/>
              </w:rPr>
              <w:tab/>
            </w:r>
            <w:r w:rsidRPr="002D1789">
              <w:rPr>
                <w:rStyle w:val="Hypertextovodkaz"/>
                <w:b w:val="0"/>
                <w:bCs w:val="0"/>
              </w:rPr>
              <w:t>Standarty kvality</w:t>
            </w:r>
            <w:r w:rsidRPr="002D1789">
              <w:rPr>
                <w:b w:val="0"/>
                <w:bCs w:val="0"/>
                <w:webHidden/>
              </w:rPr>
              <w:tab/>
            </w:r>
            <w:r w:rsidRPr="002D1789">
              <w:rPr>
                <w:b w:val="0"/>
                <w:bCs w:val="0"/>
                <w:webHidden/>
              </w:rPr>
              <w:fldChar w:fldCharType="begin"/>
            </w:r>
            <w:r w:rsidRPr="002D1789">
              <w:rPr>
                <w:b w:val="0"/>
                <w:bCs w:val="0"/>
                <w:webHidden/>
              </w:rPr>
              <w:instrText xml:space="preserve"> PAGEREF _Toc232159264 \h </w:instrText>
            </w:r>
            <w:r w:rsidRPr="002D1789">
              <w:rPr>
                <w:b w:val="0"/>
                <w:bCs w:val="0"/>
                <w:webHidden/>
              </w:rPr>
            </w:r>
            <w:r w:rsidRPr="002D1789">
              <w:rPr>
                <w:b w:val="0"/>
                <w:bCs w:val="0"/>
                <w:webHidden/>
              </w:rPr>
              <w:fldChar w:fldCharType="separate"/>
            </w:r>
            <w:r>
              <w:rPr>
                <w:b w:val="0"/>
                <w:bCs w:val="0"/>
                <w:webHidden/>
              </w:rPr>
              <w:t>44</w:t>
            </w:r>
            <w:r w:rsidRPr="002D1789">
              <w:rPr>
                <w:b w:val="0"/>
                <w:bCs w:val="0"/>
                <w:webHidden/>
              </w:rPr>
              <w:fldChar w:fldCharType="end"/>
            </w:r>
          </w:hyperlink>
        </w:p>
        <w:p w14:paraId="20E201AA" w14:textId="5D33E40D" w:rsidR="002D1789" w:rsidRPr="002D1789" w:rsidRDefault="002D1789" w:rsidP="002D1789">
          <w:pPr>
            <w:pStyle w:val="Obsah2"/>
            <w:rPr>
              <w:rFonts w:asciiTheme="minorHAnsi" w:eastAsiaTheme="minorEastAsia" w:hAnsiTheme="minorHAnsi" w:cstheme="minorBidi"/>
              <w:b w:val="0"/>
              <w:bCs w:val="0"/>
              <w:kern w:val="2"/>
              <w14:ligatures w14:val="standardContextual"/>
            </w:rPr>
          </w:pPr>
          <w:hyperlink w:anchor="_Toc232159265" w:history="1">
            <w:r w:rsidRPr="002D1789">
              <w:rPr>
                <w:rStyle w:val="Hypertextovodkaz"/>
                <w:b w:val="0"/>
                <w:bCs w:val="0"/>
                <w:u w:val="none"/>
              </w:rPr>
              <w:t>9.</w:t>
            </w:r>
            <w:r w:rsidRPr="002D1789">
              <w:rPr>
                <w:rFonts w:asciiTheme="minorHAnsi" w:eastAsiaTheme="minorEastAsia" w:hAnsiTheme="minorHAnsi" w:cstheme="minorBidi"/>
                <w:b w:val="0"/>
                <w:bCs w:val="0"/>
                <w:kern w:val="2"/>
                <w14:ligatures w14:val="standardContextual"/>
              </w:rPr>
              <w:tab/>
            </w:r>
            <w:r w:rsidRPr="002D1789">
              <w:rPr>
                <w:rStyle w:val="Hypertextovodkaz"/>
                <w:b w:val="0"/>
                <w:bCs w:val="0"/>
                <w:u w:val="none"/>
              </w:rPr>
              <w:t>Závěrečná ustanovení a účinnost</w:t>
            </w:r>
            <w:r w:rsidRPr="002D1789">
              <w:rPr>
                <w:b w:val="0"/>
                <w:bCs w:val="0"/>
                <w:webHidden/>
              </w:rPr>
              <w:tab/>
            </w:r>
            <w:r w:rsidRPr="002D1789">
              <w:rPr>
                <w:b w:val="0"/>
                <w:bCs w:val="0"/>
                <w:webHidden/>
              </w:rPr>
              <w:fldChar w:fldCharType="begin"/>
            </w:r>
            <w:r w:rsidRPr="002D1789">
              <w:rPr>
                <w:b w:val="0"/>
                <w:bCs w:val="0"/>
                <w:webHidden/>
              </w:rPr>
              <w:instrText xml:space="preserve"> PAGEREF _Toc232159265 \h </w:instrText>
            </w:r>
            <w:r w:rsidRPr="002D1789">
              <w:rPr>
                <w:b w:val="0"/>
                <w:bCs w:val="0"/>
                <w:webHidden/>
              </w:rPr>
            </w:r>
            <w:r w:rsidRPr="002D1789">
              <w:rPr>
                <w:b w:val="0"/>
                <w:bCs w:val="0"/>
                <w:webHidden/>
              </w:rPr>
              <w:fldChar w:fldCharType="separate"/>
            </w:r>
            <w:r>
              <w:rPr>
                <w:b w:val="0"/>
                <w:bCs w:val="0"/>
                <w:webHidden/>
              </w:rPr>
              <w:t>45</w:t>
            </w:r>
            <w:r w:rsidRPr="002D1789">
              <w:rPr>
                <w:b w:val="0"/>
                <w:bCs w:val="0"/>
                <w:webHidden/>
              </w:rPr>
              <w:fldChar w:fldCharType="end"/>
            </w:r>
          </w:hyperlink>
        </w:p>
        <w:p w14:paraId="19668EF5" w14:textId="3CB9B084" w:rsidR="002D1789" w:rsidRPr="002D1789" w:rsidRDefault="002D1789" w:rsidP="002D1789">
          <w:pPr>
            <w:pStyle w:val="Obsah2"/>
            <w:rPr>
              <w:rFonts w:asciiTheme="minorHAnsi" w:eastAsiaTheme="minorEastAsia" w:hAnsiTheme="minorHAnsi" w:cstheme="minorBidi"/>
              <w:b w:val="0"/>
              <w:bCs w:val="0"/>
              <w:kern w:val="2"/>
              <w14:ligatures w14:val="standardContextual"/>
            </w:rPr>
          </w:pPr>
          <w:hyperlink w:anchor="_Toc232159266" w:history="1">
            <w:r w:rsidRPr="002D1789">
              <w:rPr>
                <w:rStyle w:val="Hypertextovodkaz"/>
                <w:b w:val="0"/>
                <w:bCs w:val="0"/>
              </w:rPr>
              <w:t>Přílohy</w:t>
            </w:r>
            <w:r w:rsidRPr="002D1789">
              <w:rPr>
                <w:b w:val="0"/>
                <w:bCs w:val="0"/>
                <w:webHidden/>
              </w:rPr>
              <w:tab/>
            </w:r>
            <w:r w:rsidRPr="002D1789">
              <w:rPr>
                <w:b w:val="0"/>
                <w:bCs w:val="0"/>
                <w:webHidden/>
              </w:rPr>
              <w:fldChar w:fldCharType="begin"/>
            </w:r>
            <w:r w:rsidRPr="002D1789">
              <w:rPr>
                <w:b w:val="0"/>
                <w:bCs w:val="0"/>
                <w:webHidden/>
              </w:rPr>
              <w:instrText xml:space="preserve"> PAGEREF _Toc232159266 \h </w:instrText>
            </w:r>
            <w:r w:rsidRPr="002D1789">
              <w:rPr>
                <w:b w:val="0"/>
                <w:bCs w:val="0"/>
                <w:webHidden/>
              </w:rPr>
            </w:r>
            <w:r w:rsidRPr="002D1789">
              <w:rPr>
                <w:b w:val="0"/>
                <w:bCs w:val="0"/>
                <w:webHidden/>
              </w:rPr>
              <w:fldChar w:fldCharType="separate"/>
            </w:r>
            <w:r>
              <w:rPr>
                <w:b w:val="0"/>
                <w:bCs w:val="0"/>
                <w:webHidden/>
              </w:rPr>
              <w:t>46</w:t>
            </w:r>
            <w:r w:rsidRPr="002D1789">
              <w:rPr>
                <w:b w:val="0"/>
                <w:bCs w:val="0"/>
                <w:webHidden/>
              </w:rPr>
              <w:fldChar w:fldCharType="end"/>
            </w:r>
          </w:hyperlink>
        </w:p>
        <w:p w14:paraId="40E50131" w14:textId="0E870953" w:rsidR="008F2C3F" w:rsidRPr="002D1789" w:rsidRDefault="008F2C3F">
          <w:r w:rsidRPr="002D1789">
            <w:fldChar w:fldCharType="end"/>
          </w:r>
        </w:p>
      </w:sdtContent>
    </w:sdt>
    <w:p w14:paraId="65E04583" w14:textId="3324E700" w:rsidR="008F2C3F" w:rsidRDefault="008F2C3F">
      <w:pPr>
        <w:suppressAutoHyphens w:val="0"/>
        <w:spacing w:after="160" w:line="278" w:lineRule="auto"/>
      </w:pPr>
      <w:r>
        <w:br w:type="page"/>
      </w:r>
    </w:p>
    <w:p w14:paraId="29BEBE9F" w14:textId="77777777" w:rsidR="008F2C3F" w:rsidRDefault="008F2C3F"/>
    <w:p w14:paraId="42847FC2" w14:textId="704A32F2" w:rsidR="008F2C3F" w:rsidRPr="00737415" w:rsidRDefault="008F2C3F" w:rsidP="00396803">
      <w:pPr>
        <w:pStyle w:val="Nadpis2"/>
        <w:spacing w:line="360" w:lineRule="auto"/>
        <w:jc w:val="both"/>
        <w:rPr>
          <w:rFonts w:ascii="Times New Roman" w:hAnsi="Times New Roman" w:cs="Times New Roman"/>
          <w:b/>
          <w:bCs/>
          <w:color w:val="auto"/>
        </w:rPr>
      </w:pPr>
      <w:bookmarkStart w:id="0" w:name="_Toc232159216"/>
      <w:r w:rsidRPr="00737415">
        <w:rPr>
          <w:rFonts w:ascii="Times New Roman" w:hAnsi="Times New Roman" w:cs="Times New Roman"/>
          <w:b/>
          <w:bCs/>
          <w:color w:val="auto"/>
        </w:rPr>
        <w:t xml:space="preserve">Základní ustanovení </w:t>
      </w:r>
      <w:r w:rsidR="00737415" w:rsidRPr="00737415">
        <w:rPr>
          <w:rFonts w:ascii="Times New Roman" w:hAnsi="Times New Roman" w:cs="Times New Roman"/>
          <w:b/>
          <w:bCs/>
          <w:color w:val="auto"/>
        </w:rPr>
        <w:t>a právní status</w:t>
      </w:r>
      <w:bookmarkEnd w:id="0"/>
      <w:r w:rsidR="00737415" w:rsidRPr="00737415">
        <w:rPr>
          <w:rFonts w:ascii="Times New Roman" w:hAnsi="Times New Roman" w:cs="Times New Roman"/>
          <w:b/>
          <w:bCs/>
          <w:color w:val="auto"/>
        </w:rPr>
        <w:t xml:space="preserve"> </w:t>
      </w:r>
    </w:p>
    <w:p w14:paraId="6C9256A1" w14:textId="77777777" w:rsidR="008F2C3F" w:rsidRPr="008F2C3F" w:rsidRDefault="008F2C3F" w:rsidP="008F2C3F">
      <w:pPr>
        <w:spacing w:line="360" w:lineRule="auto"/>
        <w:jc w:val="both"/>
        <w:rPr>
          <w:lang w:eastAsia="en-US"/>
        </w:rPr>
      </w:pPr>
      <w:r w:rsidRPr="008F2C3F">
        <w:rPr>
          <w:b/>
          <w:bCs/>
          <w:lang w:eastAsia="en-US"/>
        </w:rPr>
        <w:t>Název dle zřizovací listiny:</w:t>
      </w:r>
      <w:r w:rsidRPr="008F2C3F">
        <w:rPr>
          <w:lang w:eastAsia="en-US"/>
        </w:rPr>
        <w:t xml:space="preserve"> Dětský domov a Školní jídelna Lipník nad Bečvou, Tyršova 772 </w:t>
      </w:r>
      <w:r w:rsidRPr="008F2C3F">
        <w:rPr>
          <w:b/>
          <w:bCs/>
          <w:lang w:eastAsia="en-US"/>
        </w:rPr>
        <w:t>Adresa:</w:t>
      </w:r>
      <w:r w:rsidRPr="008F2C3F">
        <w:rPr>
          <w:lang w:eastAsia="en-US"/>
        </w:rPr>
        <w:t xml:space="preserve"> Tyršova 772, 751 31 Lipník nad Bečvou </w:t>
      </w:r>
    </w:p>
    <w:p w14:paraId="2258D36E" w14:textId="77777777" w:rsidR="008F2C3F" w:rsidRDefault="008F2C3F" w:rsidP="008F2C3F">
      <w:pPr>
        <w:spacing w:line="360" w:lineRule="auto"/>
        <w:jc w:val="both"/>
        <w:rPr>
          <w:lang w:eastAsia="en-US"/>
        </w:rPr>
      </w:pPr>
      <w:r w:rsidRPr="008F2C3F">
        <w:rPr>
          <w:b/>
          <w:bCs/>
          <w:lang w:eastAsia="en-US"/>
        </w:rPr>
        <w:t>IČO:</w:t>
      </w:r>
      <w:r w:rsidRPr="008F2C3F">
        <w:rPr>
          <w:lang w:eastAsia="en-US"/>
        </w:rPr>
        <w:t xml:space="preserve"> 63701294 </w:t>
      </w:r>
    </w:p>
    <w:p w14:paraId="3C0E1E65" w14:textId="2B4F756E" w:rsidR="008F2C3F" w:rsidRPr="008F2C3F" w:rsidRDefault="008F2C3F" w:rsidP="008F2C3F">
      <w:pPr>
        <w:spacing w:line="360" w:lineRule="auto"/>
        <w:jc w:val="both"/>
        <w:rPr>
          <w:lang w:eastAsia="en-US"/>
        </w:rPr>
      </w:pPr>
      <w:r w:rsidRPr="008F2C3F">
        <w:rPr>
          <w:b/>
          <w:bCs/>
          <w:lang w:eastAsia="en-US"/>
        </w:rPr>
        <w:t>Telefon:</w:t>
      </w:r>
      <w:r w:rsidRPr="008F2C3F">
        <w:rPr>
          <w:lang w:eastAsia="en-US"/>
        </w:rPr>
        <w:t xml:space="preserve"> 581 772 473 </w:t>
      </w:r>
    </w:p>
    <w:p w14:paraId="10F22CF4" w14:textId="38003876" w:rsidR="008F2C3F" w:rsidRPr="008F2C3F" w:rsidRDefault="008F2C3F" w:rsidP="008F2C3F">
      <w:pPr>
        <w:spacing w:line="360" w:lineRule="auto"/>
        <w:jc w:val="both"/>
        <w:rPr>
          <w:lang w:eastAsia="en-US"/>
        </w:rPr>
      </w:pPr>
      <w:r w:rsidRPr="008F2C3F">
        <w:rPr>
          <w:b/>
          <w:bCs/>
          <w:lang w:eastAsia="en-US"/>
        </w:rPr>
        <w:t>Fax:</w:t>
      </w:r>
      <w:r w:rsidRPr="008F2C3F">
        <w:rPr>
          <w:lang w:eastAsia="en-US"/>
        </w:rPr>
        <w:t xml:space="preserve"> 581 773 822</w:t>
      </w:r>
    </w:p>
    <w:p w14:paraId="0FFDCDC3" w14:textId="77777777" w:rsidR="008F2C3F" w:rsidRPr="008F2C3F" w:rsidRDefault="008F2C3F" w:rsidP="008F2C3F">
      <w:pPr>
        <w:spacing w:line="360" w:lineRule="auto"/>
        <w:jc w:val="both"/>
        <w:rPr>
          <w:lang w:eastAsia="en-US"/>
        </w:rPr>
      </w:pPr>
      <w:r w:rsidRPr="008F2C3F">
        <w:rPr>
          <w:b/>
          <w:bCs/>
          <w:lang w:eastAsia="en-US"/>
        </w:rPr>
        <w:t>E-mail:</w:t>
      </w:r>
      <w:r w:rsidRPr="008F2C3F">
        <w:rPr>
          <w:lang w:eastAsia="en-US"/>
        </w:rPr>
        <w:t xml:space="preserve"> ddlipnik@ddlipnik.cz </w:t>
      </w:r>
    </w:p>
    <w:p w14:paraId="3A998025" w14:textId="40EEF145" w:rsidR="008F2C3F" w:rsidRDefault="008F2C3F" w:rsidP="008F2C3F">
      <w:pPr>
        <w:spacing w:line="360" w:lineRule="auto"/>
        <w:jc w:val="both"/>
        <w:rPr>
          <w:lang w:eastAsia="en-US"/>
        </w:rPr>
      </w:pPr>
      <w:r w:rsidRPr="008F2C3F">
        <w:rPr>
          <w:b/>
          <w:bCs/>
          <w:lang w:eastAsia="en-US"/>
        </w:rPr>
        <w:t>Web:</w:t>
      </w:r>
      <w:r w:rsidRPr="008F2C3F">
        <w:rPr>
          <w:lang w:eastAsia="en-US"/>
        </w:rPr>
        <w:t xml:space="preserve"> www.detskydomovlipnik.cz</w:t>
      </w:r>
    </w:p>
    <w:p w14:paraId="0F84F24D" w14:textId="77777777" w:rsidR="008F2C3F" w:rsidRPr="008F2C3F" w:rsidRDefault="008F2C3F" w:rsidP="008F2C3F">
      <w:pPr>
        <w:spacing w:line="360" w:lineRule="auto"/>
        <w:jc w:val="both"/>
        <w:rPr>
          <w:b/>
          <w:bCs/>
          <w:lang w:eastAsia="en-US"/>
        </w:rPr>
      </w:pPr>
    </w:p>
    <w:p w14:paraId="36F6B43B" w14:textId="3C7DCB9C" w:rsidR="00737415" w:rsidRPr="00737415" w:rsidRDefault="00737415" w:rsidP="00737415">
      <w:pPr>
        <w:spacing w:line="360" w:lineRule="auto"/>
        <w:ind w:firstLine="708"/>
        <w:jc w:val="both"/>
        <w:rPr>
          <w:lang w:eastAsia="en-US"/>
        </w:rPr>
      </w:pPr>
      <w:r w:rsidRPr="00737415">
        <w:rPr>
          <w:lang w:eastAsia="en-US"/>
        </w:rPr>
        <w:t>Dětský domov a Školní jídelna Lipník nad Bečvou (dále jen „zařízení“) je školským zařízením zřízeným Olomouckým krajem. V právních vztazích vystupuje jako samostatný subjekt s právní formou příspěvkové organizace.</w:t>
      </w:r>
    </w:p>
    <w:p w14:paraId="41EFA36E" w14:textId="5A6B1508" w:rsidR="00737415" w:rsidRPr="00737415" w:rsidRDefault="00737415" w:rsidP="00737415">
      <w:pPr>
        <w:spacing w:line="360" w:lineRule="auto"/>
        <w:ind w:firstLine="708"/>
        <w:jc w:val="both"/>
        <w:rPr>
          <w:lang w:eastAsia="en-US"/>
        </w:rPr>
      </w:pPr>
      <w:r w:rsidRPr="00737415">
        <w:rPr>
          <w:lang w:eastAsia="en-US"/>
        </w:rPr>
        <w:t>Tento vnitřní řád je vydáván na základě zmocnění obsaženého v § 24 odst. 1 zákona č. 109/2002 Sb., o výkonu ústavní výchovy nebo ochranné výchovy ve školských zařízeních a o preventivně výchovné péči, ve znění pozdějších předpisů. Normativní rámec dokumentu doplňuje vyhláška č. 438/2006 Sb., která specifikuje podrobnosti výkonu ústavní a ochranné výchovy, a zákon č. 561/2004 Sb. (školský zákon). </w:t>
      </w:r>
    </w:p>
    <w:p w14:paraId="215D781F" w14:textId="2C2115E6" w:rsidR="00737415" w:rsidRDefault="00737415" w:rsidP="00737415">
      <w:pPr>
        <w:spacing w:line="360" w:lineRule="auto"/>
        <w:ind w:firstLine="360"/>
        <w:jc w:val="both"/>
        <w:rPr>
          <w:lang w:eastAsia="en-US"/>
        </w:rPr>
      </w:pPr>
      <w:r w:rsidRPr="00737415">
        <w:rPr>
          <w:lang w:eastAsia="en-US"/>
        </w:rPr>
        <w:t>Dokument představuje základní organizační normu zařízení. Vymezuje účel a věcnou působnost domova, stanovuje pravidla pro hodnocení a motivaci dětí a definuje práva a povinnosti dětí, zákonných zástupců (osob odpovědných za výchovu) i všech zaměstnanců. Součástí úpravy je rovněž denní a týdenní režim, procesní pravidla pro přijímání, přemisťování a propouštění dětí a soubor bezpečnostních, zdravotních a hygienických opatření</w:t>
      </w:r>
      <w:r>
        <w:rPr>
          <w:lang w:eastAsia="en-US"/>
        </w:rPr>
        <w:t xml:space="preserve">. </w:t>
      </w:r>
    </w:p>
    <w:p w14:paraId="183D5BF6" w14:textId="77777777" w:rsidR="00737415" w:rsidRPr="00737415" w:rsidRDefault="00737415" w:rsidP="00737415">
      <w:pPr>
        <w:spacing w:line="360" w:lineRule="auto"/>
        <w:ind w:firstLine="360"/>
        <w:jc w:val="both"/>
        <w:rPr>
          <w:lang w:eastAsia="en-US"/>
        </w:rPr>
      </w:pPr>
      <w:r w:rsidRPr="00737415">
        <w:rPr>
          <w:lang w:eastAsia="en-US"/>
        </w:rPr>
        <w:t>Zařízení zajišťuje nepřetržitý celoroční provoz. K dočasnému omezení či přerušení činnosti lze přistoupit výhradně ze závažných důvodů, a to po předchozím souhlasu Ministerstva školství, mládeže a tělovýchovy. Podmínkou takového kroku je zajištění adekvátní náhradní péče o děti, k čemuž je v součinnosti se zařízením povinen zřizovatel.</w:t>
      </w:r>
    </w:p>
    <w:p w14:paraId="04FDA804" w14:textId="77777777" w:rsidR="00737415" w:rsidRPr="00737415" w:rsidRDefault="00737415" w:rsidP="00737415">
      <w:pPr>
        <w:spacing w:line="360" w:lineRule="auto"/>
        <w:ind w:firstLine="360"/>
        <w:jc w:val="both"/>
        <w:rPr>
          <w:lang w:eastAsia="en-US"/>
        </w:rPr>
      </w:pPr>
      <w:r w:rsidRPr="00737415">
        <w:rPr>
          <w:lang w:eastAsia="en-US"/>
        </w:rPr>
        <w:t> </w:t>
      </w:r>
    </w:p>
    <w:p w14:paraId="1223450C" w14:textId="77777777" w:rsidR="00737415" w:rsidRPr="00737415" w:rsidRDefault="00737415" w:rsidP="00737415">
      <w:pPr>
        <w:spacing w:line="360" w:lineRule="auto"/>
        <w:ind w:firstLine="360"/>
        <w:jc w:val="both"/>
        <w:rPr>
          <w:lang w:eastAsia="en-US"/>
        </w:rPr>
      </w:pPr>
      <w:r w:rsidRPr="00737415">
        <w:rPr>
          <w:lang w:eastAsia="en-US"/>
        </w:rPr>
        <w:t> </w:t>
      </w:r>
    </w:p>
    <w:p w14:paraId="3D45EFF4" w14:textId="77777777" w:rsidR="00737415" w:rsidRPr="00737415" w:rsidRDefault="00737415" w:rsidP="00737415">
      <w:pPr>
        <w:spacing w:line="360" w:lineRule="auto"/>
        <w:ind w:firstLine="360"/>
        <w:jc w:val="both"/>
        <w:rPr>
          <w:lang w:eastAsia="en-US"/>
        </w:rPr>
      </w:pPr>
    </w:p>
    <w:p w14:paraId="0DB47AA6" w14:textId="77777777" w:rsidR="00B12DED" w:rsidRDefault="00B12DED" w:rsidP="008F2C3F">
      <w:pPr>
        <w:spacing w:line="360" w:lineRule="auto"/>
        <w:jc w:val="both"/>
        <w:rPr>
          <w:lang w:eastAsia="en-US"/>
        </w:rPr>
      </w:pPr>
    </w:p>
    <w:p w14:paraId="10ED8C67" w14:textId="77777777" w:rsidR="00B12DED" w:rsidRDefault="00B12DED" w:rsidP="008F2C3F">
      <w:pPr>
        <w:spacing w:line="360" w:lineRule="auto"/>
        <w:jc w:val="both"/>
        <w:rPr>
          <w:lang w:eastAsia="en-US"/>
        </w:rPr>
      </w:pPr>
    </w:p>
    <w:p w14:paraId="71610CBE" w14:textId="69F9CBAF" w:rsidR="00B12DED" w:rsidRPr="00B12DED" w:rsidRDefault="00396803" w:rsidP="00B12DED">
      <w:pPr>
        <w:pStyle w:val="Nadpis2"/>
        <w:numPr>
          <w:ilvl w:val="0"/>
          <w:numId w:val="2"/>
        </w:numPr>
        <w:spacing w:line="360" w:lineRule="auto"/>
        <w:jc w:val="both"/>
        <w:rPr>
          <w:rFonts w:ascii="Times New Roman" w:hAnsi="Times New Roman" w:cs="Times New Roman"/>
          <w:b/>
          <w:bCs/>
          <w:color w:val="auto"/>
          <w:lang w:eastAsia="en-US"/>
        </w:rPr>
      </w:pPr>
      <w:bookmarkStart w:id="1" w:name="_Toc232159217"/>
      <w:r w:rsidRPr="00B12DED">
        <w:rPr>
          <w:rFonts w:ascii="Times New Roman" w:hAnsi="Times New Roman" w:cs="Times New Roman"/>
          <w:b/>
          <w:bCs/>
          <w:color w:val="auto"/>
          <w:lang w:eastAsia="en-US"/>
        </w:rPr>
        <w:t>Charakteristika a struktura zařízení</w:t>
      </w:r>
      <w:bookmarkEnd w:id="1"/>
      <w:r w:rsidRPr="00B12DED">
        <w:rPr>
          <w:rFonts w:ascii="Times New Roman" w:hAnsi="Times New Roman" w:cs="Times New Roman"/>
          <w:b/>
          <w:bCs/>
          <w:color w:val="auto"/>
          <w:lang w:eastAsia="en-US"/>
        </w:rPr>
        <w:t xml:space="preserve"> </w:t>
      </w:r>
    </w:p>
    <w:p w14:paraId="1DB2D74D" w14:textId="68C56A0B" w:rsidR="00B12DED" w:rsidRPr="00737415" w:rsidRDefault="00396803" w:rsidP="00737415">
      <w:pPr>
        <w:pStyle w:val="Nadpis3"/>
        <w:numPr>
          <w:ilvl w:val="1"/>
          <w:numId w:val="2"/>
        </w:numPr>
        <w:spacing w:line="360" w:lineRule="auto"/>
        <w:jc w:val="both"/>
        <w:rPr>
          <w:rStyle w:val="Siln"/>
          <w:rFonts w:cs="Times New Roman"/>
          <w:color w:val="auto"/>
          <w:lang w:eastAsia="en-US"/>
        </w:rPr>
      </w:pPr>
      <w:bookmarkStart w:id="2" w:name="_Toc232159218"/>
      <w:r w:rsidRPr="00B12DED">
        <w:rPr>
          <w:rFonts w:cs="Times New Roman"/>
          <w:b/>
          <w:bCs/>
          <w:color w:val="auto"/>
          <w:lang w:eastAsia="en-US"/>
        </w:rPr>
        <w:t>Struktura zařízení</w:t>
      </w:r>
      <w:bookmarkEnd w:id="2"/>
      <w:r w:rsidRPr="00B12DED">
        <w:rPr>
          <w:rFonts w:cs="Times New Roman"/>
          <w:b/>
          <w:bCs/>
          <w:color w:val="auto"/>
          <w:lang w:eastAsia="en-US"/>
        </w:rPr>
        <w:t xml:space="preserve"> </w:t>
      </w:r>
    </w:p>
    <w:p w14:paraId="18B49445" w14:textId="77777777" w:rsidR="00737415" w:rsidRPr="00737415" w:rsidRDefault="00737415" w:rsidP="00737415">
      <w:pPr>
        <w:suppressAutoHyphens w:val="0"/>
        <w:spacing w:after="120" w:line="360" w:lineRule="auto"/>
        <w:ind w:left="360"/>
        <w:jc w:val="both"/>
        <w:rPr>
          <w:color w:val="000000"/>
        </w:rPr>
      </w:pPr>
      <w:r w:rsidRPr="00737415">
        <w:rPr>
          <w:color w:val="000000"/>
        </w:rPr>
        <w:t>Školské zařízení Dětský domov a Školní jídelna Lipník nad Bečvou (dále jen „zařízení“) tvoří jeden funkční celek, který v rámci své činnosti sdružuje dvě organizační složky:</w:t>
      </w:r>
    </w:p>
    <w:p w14:paraId="037DFFD9" w14:textId="19BC2248" w:rsidR="00737415" w:rsidRPr="00737415" w:rsidRDefault="00737415" w:rsidP="00737415">
      <w:pPr>
        <w:pStyle w:val="Odstavecseseznamem"/>
        <w:numPr>
          <w:ilvl w:val="0"/>
          <w:numId w:val="4"/>
        </w:numPr>
        <w:suppressAutoHyphens w:val="0"/>
        <w:spacing w:after="120" w:line="360" w:lineRule="auto"/>
        <w:jc w:val="both"/>
        <w:rPr>
          <w:color w:val="000000"/>
        </w:rPr>
      </w:pPr>
      <w:r w:rsidRPr="003854A8">
        <w:rPr>
          <w:i/>
          <w:iCs/>
          <w:color w:val="000000"/>
        </w:rPr>
        <w:t>Dětský domov</w:t>
      </w:r>
      <w:r w:rsidRPr="00737415">
        <w:rPr>
          <w:color w:val="000000"/>
        </w:rPr>
        <w:t xml:space="preserve"> – zajišťující výkon ústavní výchovy a komplexní péči o děti.</w:t>
      </w:r>
    </w:p>
    <w:p w14:paraId="4FDDD35D" w14:textId="1BE7F518" w:rsidR="00737415" w:rsidRDefault="00737415" w:rsidP="00737415">
      <w:pPr>
        <w:pStyle w:val="Odstavecseseznamem"/>
        <w:numPr>
          <w:ilvl w:val="0"/>
          <w:numId w:val="4"/>
        </w:numPr>
        <w:suppressAutoHyphens w:val="0"/>
        <w:spacing w:after="120" w:line="360" w:lineRule="auto"/>
        <w:jc w:val="both"/>
        <w:rPr>
          <w:color w:val="000000"/>
        </w:rPr>
      </w:pPr>
      <w:r w:rsidRPr="003854A8">
        <w:rPr>
          <w:i/>
          <w:iCs/>
          <w:color w:val="000000"/>
        </w:rPr>
        <w:t>Školní jídelna</w:t>
      </w:r>
      <w:r w:rsidRPr="00737415">
        <w:rPr>
          <w:color w:val="000000"/>
        </w:rPr>
        <w:t xml:space="preserve"> – zajišťující stravovací služby pro děti a zaměstnance v režimu nepřetržitého provozu.</w:t>
      </w:r>
    </w:p>
    <w:p w14:paraId="4E6DD2AA" w14:textId="77777777" w:rsidR="00737415" w:rsidRPr="00737415" w:rsidRDefault="00737415" w:rsidP="00737415">
      <w:pPr>
        <w:pStyle w:val="Odstavecseseznamem"/>
        <w:suppressAutoHyphens w:val="0"/>
        <w:spacing w:after="120" w:line="360" w:lineRule="auto"/>
        <w:ind w:left="845"/>
        <w:jc w:val="both"/>
        <w:rPr>
          <w:rStyle w:val="Siln"/>
          <w:b w:val="0"/>
          <w:bCs w:val="0"/>
          <w:color w:val="000000"/>
        </w:rPr>
      </w:pPr>
    </w:p>
    <w:p w14:paraId="3353C846" w14:textId="77777777" w:rsidR="00B12DED" w:rsidRDefault="00B12DED" w:rsidP="00B12DED">
      <w:pPr>
        <w:pStyle w:val="Nadpis3"/>
        <w:numPr>
          <w:ilvl w:val="1"/>
          <w:numId w:val="2"/>
        </w:numPr>
        <w:spacing w:line="360" w:lineRule="auto"/>
        <w:jc w:val="both"/>
        <w:rPr>
          <w:rFonts w:cs="Times New Roman"/>
          <w:b/>
          <w:bCs/>
          <w:color w:val="auto"/>
          <w:lang w:eastAsia="en-US"/>
        </w:rPr>
      </w:pPr>
      <w:bookmarkStart w:id="3" w:name="_Toc232159219"/>
      <w:r w:rsidRPr="00B12DED">
        <w:rPr>
          <w:rFonts w:cs="Times New Roman"/>
          <w:b/>
          <w:bCs/>
          <w:color w:val="auto"/>
          <w:lang w:eastAsia="en-US"/>
        </w:rPr>
        <w:t>Účel a působnost zařízení</w:t>
      </w:r>
      <w:bookmarkEnd w:id="3"/>
      <w:r w:rsidRPr="00B12DED">
        <w:rPr>
          <w:rFonts w:cs="Times New Roman"/>
          <w:b/>
          <w:bCs/>
          <w:color w:val="auto"/>
          <w:lang w:eastAsia="en-US"/>
        </w:rPr>
        <w:t xml:space="preserve"> </w:t>
      </w:r>
    </w:p>
    <w:p w14:paraId="297BE8CA" w14:textId="77777777" w:rsidR="00737415" w:rsidRPr="00737415" w:rsidRDefault="00737415" w:rsidP="00737415">
      <w:pPr>
        <w:pStyle w:val="Odstavecseseznamem"/>
        <w:suppressAutoHyphens w:val="0"/>
        <w:spacing w:after="120" w:line="360" w:lineRule="auto"/>
        <w:ind w:left="360"/>
        <w:jc w:val="both"/>
        <w:rPr>
          <w:color w:val="000000"/>
        </w:rPr>
      </w:pPr>
      <w:r w:rsidRPr="00737415">
        <w:rPr>
          <w:color w:val="000000"/>
        </w:rPr>
        <w:t>Primárním účelem zařízení je zajištění práva dítěte na výchovu a vzdělávání v souladu s ústavními principy České republiky a mezinárodními závazky vyplývajícími z Úmluvy o právech dítěte. Činnost domova směřuje k rozvoji sebedůvěry nezletilých, kultivaci jejich citové stránky a podpoře aktivní integrace do společnosti. Veškeré postupy jsou voleny s ohledem na věková specifika a individuální potřeby dětí tak, aby byl podpořen jejich harmonický vývoj.</w:t>
      </w:r>
    </w:p>
    <w:p w14:paraId="119E4A27" w14:textId="77777777" w:rsidR="00737415" w:rsidRPr="00737415" w:rsidRDefault="00737415" w:rsidP="00737415">
      <w:pPr>
        <w:pStyle w:val="Odstavecseseznamem"/>
        <w:suppressAutoHyphens w:val="0"/>
        <w:spacing w:after="120" w:line="360" w:lineRule="auto"/>
        <w:ind w:left="360"/>
        <w:jc w:val="both"/>
        <w:rPr>
          <w:color w:val="000000"/>
        </w:rPr>
      </w:pPr>
      <w:r w:rsidRPr="00737415">
        <w:rPr>
          <w:color w:val="000000"/>
        </w:rPr>
        <w:t> </w:t>
      </w:r>
    </w:p>
    <w:p w14:paraId="008F7990" w14:textId="77777777" w:rsidR="00737415" w:rsidRPr="00737415" w:rsidRDefault="00737415" w:rsidP="00737415">
      <w:pPr>
        <w:pStyle w:val="Odstavecseseznamem"/>
        <w:suppressAutoHyphens w:val="0"/>
        <w:spacing w:after="120" w:line="360" w:lineRule="auto"/>
        <w:ind w:left="360"/>
        <w:jc w:val="both"/>
        <w:rPr>
          <w:color w:val="000000"/>
        </w:rPr>
      </w:pPr>
      <w:r w:rsidRPr="00737415">
        <w:rPr>
          <w:color w:val="000000"/>
        </w:rPr>
        <w:t>Zařízení poskytuje náhradní výchovnou péči nezletilým osobám zpravidla ve věku od 3 do 18 let, případně zletilým osobám do 19 let, a to na základě pravomocného rozhodnutí soudu o nařízení ústavní výchovy nebo o předběžném opatření. Kapacita domova je rovněž otevřena pro nezletilé matky s dětmi. Specifickou agendu tvoří péče o zletilé nezaopatřené osoby, které se připravují na budoucí povolání. Těm může být poskytováno plné přímé zaopatření až do věku 26 let na základě písemné smlouvy, která musí být uzavřena nejpozději do jednoho roku od ukončení ústavní výchovy.</w:t>
      </w:r>
    </w:p>
    <w:p w14:paraId="1B37300E" w14:textId="77777777" w:rsidR="00737415" w:rsidRPr="00737415" w:rsidRDefault="00737415" w:rsidP="00737415">
      <w:pPr>
        <w:pStyle w:val="Odstavecseseznamem"/>
        <w:suppressAutoHyphens w:val="0"/>
        <w:spacing w:after="120" w:line="360" w:lineRule="auto"/>
        <w:ind w:left="360"/>
        <w:jc w:val="both"/>
        <w:rPr>
          <w:color w:val="000000"/>
        </w:rPr>
      </w:pPr>
      <w:r w:rsidRPr="00737415">
        <w:rPr>
          <w:color w:val="000000"/>
        </w:rPr>
        <w:t> </w:t>
      </w:r>
    </w:p>
    <w:p w14:paraId="7DB849E7" w14:textId="77777777" w:rsidR="00737415" w:rsidRDefault="00737415" w:rsidP="00737415">
      <w:pPr>
        <w:pStyle w:val="Odstavecseseznamem"/>
        <w:suppressAutoHyphens w:val="0"/>
        <w:spacing w:after="120" w:line="360" w:lineRule="auto"/>
        <w:ind w:left="360"/>
        <w:jc w:val="both"/>
        <w:rPr>
          <w:color w:val="000000"/>
        </w:rPr>
      </w:pPr>
      <w:r w:rsidRPr="00737415">
        <w:rPr>
          <w:color w:val="000000"/>
        </w:rPr>
        <w:t xml:space="preserve">Domov je určen pro děti bez závažných poruch chování, přičemž vzdělávání je realizováno v síti běžných škol mimo areál zařízení. Klíčovým prvkem péče je spolupráce s původní rodinou, která zahrnuje poradenství, nácvik rodičovských kompetencí či rodinnou terapii. Cílem těchto aktivit je buď sanace rodinného prostředí umožňující návrat dítěte, nebo jeho </w:t>
      </w:r>
    </w:p>
    <w:p w14:paraId="454326A3" w14:textId="77777777" w:rsidR="00737415" w:rsidRDefault="00737415" w:rsidP="00737415">
      <w:pPr>
        <w:pStyle w:val="Odstavecseseznamem"/>
        <w:suppressAutoHyphens w:val="0"/>
        <w:spacing w:after="120" w:line="360" w:lineRule="auto"/>
        <w:ind w:left="360"/>
        <w:jc w:val="both"/>
        <w:rPr>
          <w:color w:val="000000"/>
        </w:rPr>
      </w:pPr>
    </w:p>
    <w:p w14:paraId="2F3B390B" w14:textId="21F814D0" w:rsidR="00737415" w:rsidRPr="00737415" w:rsidRDefault="00737415" w:rsidP="00737415">
      <w:pPr>
        <w:pStyle w:val="Odstavecseseznamem"/>
        <w:suppressAutoHyphens w:val="0"/>
        <w:spacing w:after="120" w:line="360" w:lineRule="auto"/>
        <w:ind w:left="360"/>
        <w:jc w:val="both"/>
        <w:rPr>
          <w:color w:val="000000"/>
        </w:rPr>
      </w:pPr>
      <w:r w:rsidRPr="00737415">
        <w:rPr>
          <w:color w:val="000000"/>
        </w:rPr>
        <w:t>přechod do náhradní rodinné péče. Ačkoliv je kolektivní výchova v zařízení organizována v rodinných skupinách, prioritou zůstává individuální přístup, který simuluje přirozené rodinné prostředí.</w:t>
      </w:r>
    </w:p>
    <w:p w14:paraId="0E082391" w14:textId="77777777" w:rsidR="00737415" w:rsidRPr="00737415" w:rsidRDefault="00737415" w:rsidP="00737415">
      <w:pPr>
        <w:pStyle w:val="Odstavecseseznamem"/>
        <w:suppressAutoHyphens w:val="0"/>
        <w:spacing w:after="120" w:line="360" w:lineRule="auto"/>
        <w:ind w:left="360"/>
        <w:jc w:val="both"/>
        <w:rPr>
          <w:color w:val="000000"/>
        </w:rPr>
      </w:pPr>
      <w:r w:rsidRPr="00737415">
        <w:rPr>
          <w:color w:val="000000"/>
        </w:rPr>
        <w:t> </w:t>
      </w:r>
    </w:p>
    <w:p w14:paraId="69493539" w14:textId="77777777" w:rsidR="00737415" w:rsidRPr="00737415" w:rsidRDefault="00737415" w:rsidP="00737415">
      <w:pPr>
        <w:pStyle w:val="Odstavecseseznamem"/>
        <w:suppressAutoHyphens w:val="0"/>
        <w:spacing w:after="120" w:line="360" w:lineRule="auto"/>
        <w:ind w:left="360"/>
        <w:jc w:val="both"/>
        <w:rPr>
          <w:color w:val="000000"/>
        </w:rPr>
      </w:pPr>
      <w:r w:rsidRPr="00737415">
        <w:rPr>
          <w:color w:val="000000"/>
        </w:rPr>
        <w:t>Školní jídelna jako integrální součást zařízení zabezpečuje celodenní stravování v souladu s nutričními standardy. Provoz zahrnuje přípravu pěti až šesti denních jídel (včetně svačin) v pracovních dnech i během víkendů a svátků, čímž je garantována kontinuita stravovacího režimu v rámci nepřetržitého provozu</w:t>
      </w:r>
    </w:p>
    <w:p w14:paraId="50C90642" w14:textId="77777777" w:rsidR="00737415" w:rsidRPr="00737415" w:rsidRDefault="00737415" w:rsidP="00737415">
      <w:pPr>
        <w:rPr>
          <w:lang w:eastAsia="en-US"/>
        </w:rPr>
      </w:pPr>
    </w:p>
    <w:p w14:paraId="59179387" w14:textId="77777777" w:rsidR="00570C84" w:rsidRDefault="00570C84" w:rsidP="00570C84">
      <w:pPr>
        <w:pStyle w:val="Nadpis3"/>
        <w:numPr>
          <w:ilvl w:val="1"/>
          <w:numId w:val="2"/>
        </w:numPr>
        <w:spacing w:line="360" w:lineRule="auto"/>
        <w:jc w:val="both"/>
        <w:rPr>
          <w:rFonts w:cs="Times New Roman"/>
          <w:b/>
          <w:bCs/>
          <w:color w:val="auto"/>
          <w:lang w:eastAsia="en-US"/>
        </w:rPr>
      </w:pPr>
      <w:bookmarkStart w:id="4" w:name="_Toc232159220"/>
      <w:r w:rsidRPr="00570C84">
        <w:rPr>
          <w:rFonts w:cs="Times New Roman"/>
          <w:b/>
          <w:bCs/>
          <w:color w:val="auto"/>
          <w:lang w:eastAsia="en-US"/>
        </w:rPr>
        <w:t>Personální zabezpečení</w:t>
      </w:r>
      <w:bookmarkEnd w:id="4"/>
      <w:r w:rsidRPr="00570C84">
        <w:rPr>
          <w:rFonts w:cs="Times New Roman"/>
          <w:b/>
          <w:bCs/>
          <w:color w:val="auto"/>
          <w:lang w:eastAsia="en-US"/>
        </w:rPr>
        <w:t xml:space="preserve"> </w:t>
      </w:r>
    </w:p>
    <w:p w14:paraId="26BE4CD0" w14:textId="77777777" w:rsidR="00737415" w:rsidRPr="003854A8" w:rsidRDefault="00737415" w:rsidP="003854A8">
      <w:pPr>
        <w:pStyle w:val="Odstavecseseznamem"/>
        <w:suppressAutoHyphens w:val="0"/>
        <w:spacing w:after="120" w:line="360" w:lineRule="auto"/>
        <w:ind w:left="360"/>
        <w:jc w:val="both"/>
        <w:rPr>
          <w:color w:val="000000"/>
        </w:rPr>
      </w:pPr>
      <w:r w:rsidRPr="003854A8">
        <w:rPr>
          <w:color w:val="000000"/>
        </w:rPr>
        <w:t>Provoz zařízení je zajištěn týmem pedagogických a nepedagogických pracovníků, jejichž kvalifikační předpoklady a psychická způsobilost odpovídají požadavkům zákona č. 563/2004 Sb. a zákona č. 109/2002 Sb.</w:t>
      </w:r>
    </w:p>
    <w:p w14:paraId="6D9599FB" w14:textId="77777777" w:rsidR="00737415" w:rsidRPr="003854A8" w:rsidRDefault="00737415" w:rsidP="003854A8">
      <w:pPr>
        <w:pStyle w:val="Odstavecseseznamem"/>
        <w:suppressAutoHyphens w:val="0"/>
        <w:spacing w:after="120" w:line="360" w:lineRule="auto"/>
        <w:ind w:left="360"/>
        <w:jc w:val="both"/>
        <w:rPr>
          <w:color w:val="000000"/>
        </w:rPr>
      </w:pPr>
      <w:r w:rsidRPr="003854A8">
        <w:rPr>
          <w:color w:val="000000"/>
        </w:rPr>
        <w:t> </w:t>
      </w:r>
    </w:p>
    <w:p w14:paraId="1F412AE5" w14:textId="77777777" w:rsidR="00737415" w:rsidRPr="003854A8" w:rsidRDefault="00737415" w:rsidP="003854A8">
      <w:pPr>
        <w:pStyle w:val="Odstavecseseznamem"/>
        <w:suppressAutoHyphens w:val="0"/>
        <w:spacing w:after="120" w:line="360" w:lineRule="auto"/>
        <w:ind w:left="360"/>
        <w:jc w:val="both"/>
        <w:rPr>
          <w:color w:val="000000"/>
        </w:rPr>
      </w:pPr>
      <w:r w:rsidRPr="003854A8">
        <w:rPr>
          <w:color w:val="000000"/>
        </w:rPr>
        <w:t>Struktura pracovních pozic a jejich kompetence:</w:t>
      </w:r>
    </w:p>
    <w:p w14:paraId="22175EA5" w14:textId="77777777" w:rsidR="00737415" w:rsidRPr="003854A8" w:rsidRDefault="00737415" w:rsidP="003854A8">
      <w:pPr>
        <w:pStyle w:val="Odstavecseseznamem"/>
        <w:suppressAutoHyphens w:val="0"/>
        <w:spacing w:after="120" w:line="360" w:lineRule="auto"/>
        <w:ind w:left="360"/>
        <w:jc w:val="both"/>
        <w:rPr>
          <w:color w:val="000000"/>
        </w:rPr>
      </w:pPr>
      <w:r w:rsidRPr="003854A8">
        <w:rPr>
          <w:color w:val="000000"/>
        </w:rPr>
        <w:t> </w:t>
      </w:r>
    </w:p>
    <w:p w14:paraId="7596B668" w14:textId="77777777" w:rsidR="00737415" w:rsidRPr="003854A8" w:rsidRDefault="00737415" w:rsidP="003854A8">
      <w:pPr>
        <w:pStyle w:val="Odstavecseseznamem"/>
        <w:numPr>
          <w:ilvl w:val="0"/>
          <w:numId w:val="17"/>
        </w:numPr>
        <w:suppressAutoHyphens w:val="0"/>
        <w:spacing w:after="120" w:line="360" w:lineRule="auto"/>
        <w:jc w:val="both"/>
        <w:rPr>
          <w:i/>
          <w:iCs/>
          <w:color w:val="000000"/>
        </w:rPr>
      </w:pPr>
      <w:r w:rsidRPr="003854A8">
        <w:rPr>
          <w:i/>
          <w:iCs/>
          <w:color w:val="000000"/>
        </w:rPr>
        <w:t>Ředitel</w:t>
      </w:r>
      <w:r w:rsidRPr="003854A8">
        <w:rPr>
          <w:color w:val="000000"/>
        </w:rPr>
        <w:t>: Statutární orgán, který komplexně řídí činnost organizace, odpovídá za úroveň výchovné práce, ekonomickou stabilitu a bezpečnost provozu.</w:t>
      </w:r>
    </w:p>
    <w:p w14:paraId="31E0A526" w14:textId="77777777" w:rsidR="00737415" w:rsidRPr="003854A8" w:rsidRDefault="00737415" w:rsidP="003854A8">
      <w:pPr>
        <w:pStyle w:val="Odstavecseseznamem"/>
        <w:numPr>
          <w:ilvl w:val="0"/>
          <w:numId w:val="17"/>
        </w:numPr>
        <w:suppressAutoHyphens w:val="0"/>
        <w:spacing w:after="120" w:line="360" w:lineRule="auto"/>
        <w:jc w:val="both"/>
        <w:rPr>
          <w:color w:val="000000"/>
        </w:rPr>
      </w:pPr>
      <w:r w:rsidRPr="003854A8">
        <w:rPr>
          <w:i/>
          <w:iCs/>
          <w:color w:val="000000"/>
        </w:rPr>
        <w:t>Vedoucí vychovatel</w:t>
      </w:r>
      <w:r w:rsidRPr="003854A8">
        <w:rPr>
          <w:color w:val="000000"/>
        </w:rPr>
        <w:t>: Metodicky řídí přímou výchovnou činnost a v definovaném rozsahu zastupuje ředitele v provozních a pedagogických záležitostech.</w:t>
      </w:r>
    </w:p>
    <w:p w14:paraId="122C75E7" w14:textId="77777777" w:rsidR="00737415" w:rsidRPr="003854A8" w:rsidRDefault="00737415" w:rsidP="003854A8">
      <w:pPr>
        <w:pStyle w:val="Odstavecseseznamem"/>
        <w:numPr>
          <w:ilvl w:val="0"/>
          <w:numId w:val="17"/>
        </w:numPr>
        <w:suppressAutoHyphens w:val="0"/>
        <w:spacing w:after="120" w:line="360" w:lineRule="auto"/>
        <w:jc w:val="both"/>
        <w:rPr>
          <w:color w:val="000000"/>
        </w:rPr>
      </w:pPr>
      <w:r w:rsidRPr="003854A8">
        <w:rPr>
          <w:i/>
          <w:iCs/>
          <w:color w:val="000000"/>
        </w:rPr>
        <w:t>Vychovatel</w:t>
      </w:r>
      <w:r w:rsidRPr="003854A8">
        <w:rPr>
          <w:color w:val="000000"/>
        </w:rPr>
        <w:t>: Klíčový pedagogický pracovník zajišťující přímou výchovnou péči v rodinné skupině. Práce je organizována v cyklech tak, aby byla zajištěna stabilita výchovného působení.</w:t>
      </w:r>
    </w:p>
    <w:p w14:paraId="4EB3E341" w14:textId="77777777" w:rsidR="00737415" w:rsidRPr="003854A8" w:rsidRDefault="00737415" w:rsidP="003854A8">
      <w:pPr>
        <w:pStyle w:val="Odstavecseseznamem"/>
        <w:numPr>
          <w:ilvl w:val="0"/>
          <w:numId w:val="17"/>
        </w:numPr>
        <w:suppressAutoHyphens w:val="0"/>
        <w:spacing w:after="120" w:line="360" w:lineRule="auto"/>
        <w:jc w:val="both"/>
        <w:rPr>
          <w:color w:val="000000"/>
        </w:rPr>
      </w:pPr>
      <w:r w:rsidRPr="003854A8">
        <w:rPr>
          <w:i/>
          <w:iCs/>
          <w:color w:val="000000"/>
        </w:rPr>
        <w:t>Asistent pedagoga</w:t>
      </w:r>
      <w:r w:rsidRPr="003854A8">
        <w:rPr>
          <w:color w:val="000000"/>
        </w:rPr>
        <w:t>: Podílí se na pomocných výchovných činnostech, zajišťuje hygienický a bezpečnostní dohled a spolupracuje s vychovateli při realizaci denního programu.</w:t>
      </w:r>
    </w:p>
    <w:p w14:paraId="15B27E9F" w14:textId="77777777" w:rsidR="00737415" w:rsidRPr="003854A8" w:rsidRDefault="00737415" w:rsidP="003854A8">
      <w:pPr>
        <w:pStyle w:val="Odstavecseseznamem"/>
        <w:suppressAutoHyphens w:val="0"/>
        <w:spacing w:after="120" w:line="360" w:lineRule="auto"/>
        <w:ind w:left="360"/>
        <w:jc w:val="both"/>
        <w:rPr>
          <w:color w:val="000000"/>
        </w:rPr>
      </w:pPr>
    </w:p>
    <w:p w14:paraId="66220143" w14:textId="42CB8B79" w:rsidR="00737415" w:rsidRPr="003854A8" w:rsidRDefault="00737415" w:rsidP="003854A8">
      <w:pPr>
        <w:pStyle w:val="Odstavecseseznamem"/>
        <w:numPr>
          <w:ilvl w:val="0"/>
          <w:numId w:val="17"/>
        </w:numPr>
        <w:suppressAutoHyphens w:val="0"/>
        <w:spacing w:after="120" w:line="360" w:lineRule="auto"/>
        <w:jc w:val="both"/>
        <w:rPr>
          <w:color w:val="000000"/>
        </w:rPr>
      </w:pPr>
      <w:r w:rsidRPr="003854A8">
        <w:rPr>
          <w:i/>
          <w:iCs/>
          <w:color w:val="000000"/>
        </w:rPr>
        <w:lastRenderedPageBreak/>
        <w:t>Sociální pracovnice</w:t>
      </w:r>
      <w:r w:rsidRPr="003854A8">
        <w:rPr>
          <w:color w:val="000000"/>
        </w:rPr>
        <w:t>: Spravuje spisovou dokumentaci dětí, zajišťuje agendu příspěvků na úhradu péče a zastupuje zájmy dětí v jednání s orgány sociálně-právní ochrany dětí (OSPOD) a dalšími institucemi.</w:t>
      </w:r>
    </w:p>
    <w:p w14:paraId="41976093" w14:textId="77777777" w:rsidR="00737415" w:rsidRPr="003854A8" w:rsidRDefault="00737415" w:rsidP="003854A8">
      <w:pPr>
        <w:pStyle w:val="Odstavecseseznamem"/>
        <w:numPr>
          <w:ilvl w:val="0"/>
          <w:numId w:val="17"/>
        </w:numPr>
        <w:suppressAutoHyphens w:val="0"/>
        <w:spacing w:after="120" w:line="360" w:lineRule="auto"/>
        <w:jc w:val="both"/>
        <w:rPr>
          <w:color w:val="000000"/>
        </w:rPr>
      </w:pPr>
      <w:r w:rsidRPr="003854A8">
        <w:rPr>
          <w:i/>
          <w:iCs/>
          <w:color w:val="000000"/>
        </w:rPr>
        <w:t>Ekonom a pokladní</w:t>
      </w:r>
      <w:r w:rsidRPr="003854A8">
        <w:rPr>
          <w:color w:val="000000"/>
        </w:rPr>
        <w:t>: Zajišťují finanční řízení, správu rozpočtu, majetkovou evidenci a hotovostní operace organizace.</w:t>
      </w:r>
    </w:p>
    <w:p w14:paraId="6760BD31" w14:textId="77777777" w:rsidR="00737415" w:rsidRPr="003854A8" w:rsidRDefault="00737415" w:rsidP="003854A8">
      <w:pPr>
        <w:pStyle w:val="Odstavecseseznamem"/>
        <w:numPr>
          <w:ilvl w:val="0"/>
          <w:numId w:val="17"/>
        </w:numPr>
        <w:suppressAutoHyphens w:val="0"/>
        <w:spacing w:after="120" w:line="360" w:lineRule="auto"/>
        <w:jc w:val="both"/>
        <w:rPr>
          <w:color w:val="000000"/>
        </w:rPr>
      </w:pPr>
      <w:r w:rsidRPr="003854A8">
        <w:rPr>
          <w:i/>
          <w:iCs/>
          <w:color w:val="000000"/>
        </w:rPr>
        <w:t>Provozní úsek</w:t>
      </w:r>
      <w:r w:rsidRPr="003854A8">
        <w:rPr>
          <w:color w:val="000000"/>
        </w:rPr>
        <w:t xml:space="preserve"> </w:t>
      </w:r>
      <w:r w:rsidRPr="003854A8">
        <w:rPr>
          <w:i/>
          <w:iCs/>
          <w:color w:val="000000"/>
        </w:rPr>
        <w:t>(vedoucí ŠJ, kuchařka, uklízečka, údržbář):</w:t>
      </w:r>
      <w:r w:rsidRPr="003854A8">
        <w:rPr>
          <w:color w:val="000000"/>
        </w:rPr>
        <w:t xml:space="preserve"> Zajišťuje materiálně-technický chod zařízení, stravování, údržbu objektu a přilehlých prostor. Údržbář se rovněž podílí na vedení dětí k pracovním návykům při údržbě zahrady.</w:t>
      </w:r>
    </w:p>
    <w:p w14:paraId="0547002F" w14:textId="77777777" w:rsidR="00737415" w:rsidRPr="003854A8" w:rsidRDefault="00737415" w:rsidP="003854A8">
      <w:pPr>
        <w:pStyle w:val="Odstavecseseznamem"/>
        <w:suppressAutoHyphens w:val="0"/>
        <w:spacing w:after="120" w:line="360" w:lineRule="auto"/>
        <w:ind w:left="360"/>
        <w:jc w:val="both"/>
        <w:rPr>
          <w:color w:val="000000"/>
        </w:rPr>
      </w:pPr>
      <w:r w:rsidRPr="003854A8">
        <w:rPr>
          <w:color w:val="000000"/>
        </w:rPr>
        <w:t>Koordinace činností je zajišťována prostřednictvím pravidelných porad zaměstnanců svolávaných ředitelem zpravidla jednou měsíčně. Tyto porady slouží k operativnímu řešení výchovných a organizačních otázek, přičemž výstupy jsou fixovány v zápisech, které tvoří součást interní dokumentace.</w:t>
      </w:r>
    </w:p>
    <w:p w14:paraId="0FDEB676" w14:textId="77777777" w:rsidR="00737415" w:rsidRPr="003854A8" w:rsidRDefault="00737415" w:rsidP="003854A8">
      <w:pPr>
        <w:pStyle w:val="Odstavecseseznamem"/>
        <w:suppressAutoHyphens w:val="0"/>
        <w:spacing w:after="120" w:line="360" w:lineRule="auto"/>
        <w:ind w:left="360"/>
        <w:jc w:val="both"/>
        <w:rPr>
          <w:color w:val="000000"/>
        </w:rPr>
      </w:pPr>
      <w:r w:rsidRPr="003854A8">
        <w:rPr>
          <w:color w:val="000000"/>
        </w:rPr>
        <w:t> </w:t>
      </w:r>
    </w:p>
    <w:p w14:paraId="6E0A86DC" w14:textId="77777777" w:rsidR="00737415" w:rsidRPr="003854A8" w:rsidRDefault="00737415" w:rsidP="003854A8">
      <w:pPr>
        <w:pStyle w:val="Odstavecseseznamem"/>
        <w:suppressAutoHyphens w:val="0"/>
        <w:spacing w:after="120" w:line="360" w:lineRule="auto"/>
        <w:ind w:left="360"/>
        <w:jc w:val="both"/>
        <w:rPr>
          <w:color w:val="000000"/>
        </w:rPr>
      </w:pPr>
      <w:r w:rsidRPr="003854A8">
        <w:rPr>
          <w:color w:val="000000"/>
        </w:rPr>
        <w:t>Pracovní doba a rozsah přímé činnosti: Všichni zaměstnanci pracují v režimu 40 hodin týdně. Rozsah přímé pedagogické činnosti je stanoven v souladu s prováděcími předpisy následovně:</w:t>
      </w:r>
    </w:p>
    <w:p w14:paraId="24E49664" w14:textId="77777777" w:rsidR="00737415" w:rsidRPr="003854A8" w:rsidRDefault="00737415" w:rsidP="003854A8">
      <w:pPr>
        <w:pStyle w:val="Odstavecseseznamem"/>
        <w:suppressAutoHyphens w:val="0"/>
        <w:spacing w:after="120" w:line="360" w:lineRule="auto"/>
        <w:ind w:left="360"/>
        <w:jc w:val="both"/>
        <w:rPr>
          <w:color w:val="000000"/>
        </w:rPr>
      </w:pPr>
      <w:r w:rsidRPr="003854A8">
        <w:rPr>
          <w:color w:val="000000"/>
        </w:rPr>
        <w:t> </w:t>
      </w:r>
    </w:p>
    <w:p w14:paraId="706A4687" w14:textId="77777777" w:rsidR="00737415" w:rsidRPr="003854A8" w:rsidRDefault="00737415" w:rsidP="003854A8">
      <w:pPr>
        <w:pStyle w:val="Odstavecseseznamem"/>
        <w:numPr>
          <w:ilvl w:val="0"/>
          <w:numId w:val="18"/>
        </w:numPr>
        <w:suppressAutoHyphens w:val="0"/>
        <w:spacing w:after="120" w:line="360" w:lineRule="auto"/>
        <w:jc w:val="both"/>
        <w:rPr>
          <w:color w:val="000000"/>
        </w:rPr>
      </w:pPr>
      <w:r w:rsidRPr="003854A8">
        <w:rPr>
          <w:i/>
          <w:iCs/>
          <w:color w:val="000000"/>
        </w:rPr>
        <w:t>Vychovatel:</w:t>
      </w:r>
      <w:r w:rsidRPr="003854A8">
        <w:rPr>
          <w:color w:val="000000"/>
        </w:rPr>
        <w:t xml:space="preserve"> 27 hodin přímé výchovné práce.</w:t>
      </w:r>
    </w:p>
    <w:p w14:paraId="38209ED5" w14:textId="7BB04F2F" w:rsidR="00737415" w:rsidRPr="003854A8" w:rsidRDefault="00737415" w:rsidP="003854A8">
      <w:pPr>
        <w:pStyle w:val="Odstavecseseznamem"/>
        <w:numPr>
          <w:ilvl w:val="0"/>
          <w:numId w:val="18"/>
        </w:numPr>
        <w:suppressAutoHyphens w:val="0"/>
        <w:spacing w:after="120" w:line="360" w:lineRule="auto"/>
        <w:jc w:val="both"/>
        <w:rPr>
          <w:color w:val="000000"/>
        </w:rPr>
      </w:pPr>
      <w:r w:rsidRPr="003854A8">
        <w:rPr>
          <w:i/>
          <w:iCs/>
          <w:color w:val="000000"/>
        </w:rPr>
        <w:t>Vedoucí vychovatel:</w:t>
      </w:r>
      <w:r w:rsidRPr="003854A8">
        <w:rPr>
          <w:color w:val="000000"/>
        </w:rPr>
        <w:t xml:space="preserve"> 15 hodin přímé výchovné práce.</w:t>
      </w:r>
    </w:p>
    <w:p w14:paraId="567A1989" w14:textId="77777777" w:rsidR="00737415" w:rsidRPr="003854A8" w:rsidRDefault="00737415" w:rsidP="003854A8">
      <w:pPr>
        <w:pStyle w:val="Odstavecseseznamem"/>
        <w:numPr>
          <w:ilvl w:val="0"/>
          <w:numId w:val="18"/>
        </w:numPr>
        <w:suppressAutoHyphens w:val="0"/>
        <w:spacing w:after="120" w:line="360" w:lineRule="auto"/>
        <w:jc w:val="both"/>
        <w:rPr>
          <w:color w:val="000000"/>
        </w:rPr>
      </w:pPr>
      <w:r w:rsidRPr="003854A8">
        <w:rPr>
          <w:i/>
          <w:iCs/>
          <w:color w:val="000000"/>
        </w:rPr>
        <w:t>Ředitel:</w:t>
      </w:r>
      <w:r w:rsidRPr="003854A8">
        <w:rPr>
          <w:color w:val="000000"/>
        </w:rPr>
        <w:t xml:space="preserve"> 5 hodin přímé výchovné práce.</w:t>
      </w:r>
    </w:p>
    <w:p w14:paraId="5DABFD3C" w14:textId="77777777" w:rsidR="00A63926" w:rsidRPr="003854A8" w:rsidRDefault="00737415" w:rsidP="003854A8">
      <w:pPr>
        <w:pStyle w:val="Odstavecseseznamem"/>
        <w:numPr>
          <w:ilvl w:val="0"/>
          <w:numId w:val="18"/>
        </w:numPr>
        <w:spacing w:after="120" w:line="360" w:lineRule="auto"/>
        <w:jc w:val="both"/>
        <w:rPr>
          <w:color w:val="000000"/>
        </w:rPr>
      </w:pPr>
      <w:r w:rsidRPr="003854A8">
        <w:rPr>
          <w:color w:val="000000"/>
        </w:rPr>
        <w:t xml:space="preserve">Asistent pedagoga: </w:t>
      </w:r>
      <w:r w:rsidR="00A63926" w:rsidRPr="003854A8">
        <w:rPr>
          <w:color w:val="000000"/>
        </w:rPr>
        <w:t>Má stanoven rozsah přímé pedagogické činnosti 36 hodin týdně. Vzhledem k provozním potřebám zařízení je tato činnost vykonávána převážně v době nočního klidu (noční služby). Zbývající 4 hodiny týdně jsou vyhrazeny pro nepřímou pedagogickou činnost (příprava, účast na poradách, studium dokumentace), která probíhá na pracovišti v době stanovené ředitelem.</w:t>
      </w:r>
    </w:p>
    <w:p w14:paraId="2532738A" w14:textId="2A1EDF36" w:rsidR="00737415" w:rsidRPr="003854A8" w:rsidRDefault="00737415" w:rsidP="003854A8">
      <w:pPr>
        <w:pStyle w:val="Odstavecseseznamem"/>
        <w:suppressAutoHyphens w:val="0"/>
        <w:spacing w:after="120" w:line="360" w:lineRule="auto"/>
        <w:ind w:left="360"/>
        <w:jc w:val="both"/>
        <w:rPr>
          <w:color w:val="000000"/>
        </w:rPr>
      </w:pPr>
    </w:p>
    <w:p w14:paraId="1B8735A6" w14:textId="77777777" w:rsidR="00737415" w:rsidRPr="003854A8" w:rsidRDefault="00737415" w:rsidP="003854A8">
      <w:pPr>
        <w:pStyle w:val="Odstavecseseznamem"/>
        <w:suppressAutoHyphens w:val="0"/>
        <w:spacing w:after="120" w:line="360" w:lineRule="auto"/>
        <w:ind w:left="360"/>
        <w:jc w:val="both"/>
        <w:rPr>
          <w:color w:val="000000"/>
        </w:rPr>
      </w:pPr>
      <w:r w:rsidRPr="003854A8">
        <w:rPr>
          <w:color w:val="000000"/>
        </w:rPr>
        <w:t>Konkrétní pracovní náplně a odpovědnosti jsou detailně vymezeny v pracovním řádu organizace a v individuálních popisech pracovních činností.</w:t>
      </w:r>
    </w:p>
    <w:p w14:paraId="58FAA6F4" w14:textId="77777777" w:rsidR="00737415" w:rsidRPr="00737415" w:rsidRDefault="00737415" w:rsidP="00737415">
      <w:pPr>
        <w:rPr>
          <w:lang w:eastAsia="en-US"/>
        </w:rPr>
      </w:pPr>
    </w:p>
    <w:p w14:paraId="7FB2628B" w14:textId="77777777" w:rsidR="003854A8" w:rsidRPr="003854A8" w:rsidRDefault="003854A8" w:rsidP="003854A8">
      <w:pPr>
        <w:spacing w:line="360" w:lineRule="auto"/>
        <w:ind w:firstLine="360"/>
        <w:jc w:val="both"/>
        <w:rPr>
          <w:lang w:eastAsia="en-US"/>
        </w:rPr>
      </w:pPr>
      <w:r w:rsidRPr="003854A8">
        <w:rPr>
          <w:lang w:eastAsia="en-US"/>
        </w:rPr>
        <w:t xml:space="preserve">Koordinace a vnitřní komunikace: Základním nástrojem pro přenos informací, koordinaci výchovných postupů a řešení provozních otázek jsou pravidelné porady všech zaměstnanců. </w:t>
      </w:r>
      <w:r w:rsidRPr="003854A8">
        <w:rPr>
          <w:lang w:eastAsia="en-US"/>
        </w:rPr>
        <w:lastRenderedPageBreak/>
        <w:t>Tyto porady svolává ředitel zpravidla jedenkrát měsíčně v období školního vyučování. Účast pedagogických i nepedagogických pracovníků zajišťuje komplexní pohled na aktuální problematiku zařízení, od hygienických a bezpečnostních standardů až po specifické výchovné situace. Z každého jednání je pořizován zápis, který slouží jako součást interní dokumentace a podklad pro další činnost.</w:t>
      </w:r>
    </w:p>
    <w:p w14:paraId="1B948F82" w14:textId="77777777" w:rsidR="00BF0B96" w:rsidRDefault="00BF0B96" w:rsidP="00BF0B96">
      <w:pPr>
        <w:spacing w:line="360" w:lineRule="auto"/>
        <w:ind w:left="360"/>
        <w:jc w:val="both"/>
        <w:rPr>
          <w:lang w:eastAsia="en-US"/>
        </w:rPr>
      </w:pPr>
    </w:p>
    <w:p w14:paraId="65624F66" w14:textId="77777777" w:rsidR="00BF0B96" w:rsidRPr="00945D80" w:rsidRDefault="00BF0B96" w:rsidP="00BF0B96">
      <w:pPr>
        <w:pStyle w:val="Nadpis3"/>
        <w:numPr>
          <w:ilvl w:val="1"/>
          <w:numId w:val="2"/>
        </w:numPr>
        <w:spacing w:line="360" w:lineRule="auto"/>
        <w:jc w:val="both"/>
        <w:rPr>
          <w:rFonts w:cs="Times New Roman"/>
          <w:b/>
          <w:bCs/>
          <w:color w:val="auto"/>
          <w:lang w:eastAsia="en-US"/>
        </w:rPr>
      </w:pPr>
      <w:bookmarkStart w:id="5" w:name="_Toc232159221"/>
      <w:r w:rsidRPr="00945D80">
        <w:rPr>
          <w:rFonts w:cs="Times New Roman"/>
          <w:b/>
          <w:bCs/>
          <w:color w:val="auto"/>
          <w:lang w:eastAsia="en-US"/>
        </w:rPr>
        <w:t>Spolupráce s osobami odpovědnými za výchovu</w:t>
      </w:r>
      <w:bookmarkEnd w:id="5"/>
      <w:r w:rsidRPr="00945D80">
        <w:rPr>
          <w:rFonts w:cs="Times New Roman"/>
          <w:b/>
          <w:bCs/>
          <w:color w:val="auto"/>
          <w:lang w:eastAsia="en-US"/>
        </w:rPr>
        <w:t xml:space="preserve"> </w:t>
      </w:r>
    </w:p>
    <w:p w14:paraId="31646A46" w14:textId="77777777" w:rsidR="00BF0B96" w:rsidRPr="00945D80" w:rsidRDefault="00BF0B96" w:rsidP="00BF0B96">
      <w:pPr>
        <w:pStyle w:val="Nadpis3"/>
        <w:numPr>
          <w:ilvl w:val="2"/>
          <w:numId w:val="2"/>
        </w:numPr>
        <w:spacing w:line="360" w:lineRule="auto"/>
        <w:jc w:val="both"/>
        <w:rPr>
          <w:rFonts w:cs="Times New Roman"/>
          <w:b/>
          <w:bCs/>
          <w:color w:val="auto"/>
          <w:lang w:eastAsia="en-US"/>
        </w:rPr>
      </w:pPr>
      <w:bookmarkStart w:id="6" w:name="_Toc232159222"/>
      <w:r w:rsidRPr="00945D80">
        <w:rPr>
          <w:rFonts w:cs="Times New Roman"/>
          <w:b/>
          <w:bCs/>
          <w:color w:val="auto"/>
          <w:lang w:eastAsia="en-US"/>
        </w:rPr>
        <w:t>Práva zákonných zástupů</w:t>
      </w:r>
      <w:bookmarkEnd w:id="6"/>
      <w:r w:rsidRPr="00945D80">
        <w:rPr>
          <w:rFonts w:cs="Times New Roman"/>
          <w:b/>
          <w:bCs/>
          <w:color w:val="auto"/>
          <w:lang w:eastAsia="en-US"/>
        </w:rPr>
        <w:t xml:space="preserve"> </w:t>
      </w:r>
    </w:p>
    <w:p w14:paraId="6626D7BA" w14:textId="77777777" w:rsidR="003854A8" w:rsidRPr="00C43970" w:rsidRDefault="003854A8" w:rsidP="00C43970">
      <w:pPr>
        <w:suppressAutoHyphens w:val="0"/>
        <w:spacing w:after="120" w:line="360" w:lineRule="auto"/>
        <w:jc w:val="both"/>
        <w:rPr>
          <w:color w:val="000000"/>
        </w:rPr>
      </w:pPr>
      <w:r w:rsidRPr="00C43970">
        <w:rPr>
          <w:color w:val="000000"/>
        </w:rPr>
        <w:t>Spolupráce s rodinou a zákonnými zástupci je klíčovým prvkem směřujícím k úspěšné reedukaci a případnému návratu dítěte do původního prostředí. Osoby odpovědné za výchovu mají v rámci vztahu k zařízení následující práva:</w:t>
      </w:r>
    </w:p>
    <w:p w14:paraId="7B2ED621" w14:textId="77777777" w:rsidR="003854A8" w:rsidRPr="00C43970" w:rsidRDefault="003854A8" w:rsidP="00C43970">
      <w:pPr>
        <w:pStyle w:val="Odstavecseseznamem"/>
        <w:suppressAutoHyphens w:val="0"/>
        <w:spacing w:after="120" w:line="360" w:lineRule="auto"/>
        <w:ind w:left="360"/>
        <w:jc w:val="both"/>
        <w:rPr>
          <w:color w:val="000000"/>
        </w:rPr>
      </w:pPr>
      <w:r w:rsidRPr="00C43970">
        <w:rPr>
          <w:color w:val="000000"/>
        </w:rPr>
        <w:t> </w:t>
      </w:r>
    </w:p>
    <w:p w14:paraId="4ED9AED7" w14:textId="77777777" w:rsidR="003854A8" w:rsidRPr="00C43970" w:rsidRDefault="003854A8" w:rsidP="00C43970">
      <w:pPr>
        <w:pStyle w:val="Odstavecseseznamem"/>
        <w:numPr>
          <w:ilvl w:val="0"/>
          <w:numId w:val="19"/>
        </w:numPr>
        <w:suppressAutoHyphens w:val="0"/>
        <w:spacing w:after="120" w:line="360" w:lineRule="auto"/>
        <w:jc w:val="both"/>
        <w:rPr>
          <w:color w:val="000000"/>
        </w:rPr>
      </w:pPr>
      <w:r w:rsidRPr="00C43970">
        <w:rPr>
          <w:i/>
          <w:iCs/>
          <w:color w:val="000000"/>
        </w:rPr>
        <w:t>Právo na informace:</w:t>
      </w:r>
      <w:r w:rsidRPr="00C43970">
        <w:rPr>
          <w:color w:val="000000"/>
        </w:rPr>
        <w:t xml:space="preserve"> Zákonní zástupci jsou oprávněni na základě své žádosti získávat aktuální a objektivní informace o průběhu výchovy, vzdělávání a celkovém stavu dítěte. Zařízení tyto informace poskytuje způsobem, který nenarušuje soukromí dítěte ani bezpečnostní standardy domova.</w:t>
      </w:r>
    </w:p>
    <w:p w14:paraId="10155BE1" w14:textId="77777777" w:rsidR="003854A8" w:rsidRPr="00C43970" w:rsidRDefault="003854A8" w:rsidP="00C43970">
      <w:pPr>
        <w:pStyle w:val="Odstavecseseznamem"/>
        <w:numPr>
          <w:ilvl w:val="0"/>
          <w:numId w:val="19"/>
        </w:numPr>
        <w:suppressAutoHyphens w:val="0"/>
        <w:spacing w:after="120" w:line="360" w:lineRule="auto"/>
        <w:jc w:val="both"/>
        <w:rPr>
          <w:color w:val="000000"/>
        </w:rPr>
      </w:pPr>
      <w:r w:rsidRPr="00C43970">
        <w:rPr>
          <w:i/>
          <w:iCs/>
          <w:color w:val="000000"/>
        </w:rPr>
        <w:t>Právo vyjádřit se k opatřením:</w:t>
      </w:r>
      <w:r w:rsidRPr="00C43970">
        <w:rPr>
          <w:color w:val="000000"/>
        </w:rPr>
        <w:t xml:space="preserve"> Osoby odpovědné za výchovu mají možnost vyjadřovat své stanovisko k navrhovaným opatřením zásadní důležitosti, která se týkají dítěte. Toto právo lze uplatnit v případech, kdy nehrozí nebezpečí z prodlení. Zároveň mají právo být neprodleně informováni o již realizovaných opatřeních.</w:t>
      </w:r>
    </w:p>
    <w:p w14:paraId="1E727E30" w14:textId="77777777" w:rsidR="003854A8" w:rsidRPr="00C43970" w:rsidRDefault="003854A8" w:rsidP="00C43970">
      <w:pPr>
        <w:pStyle w:val="Odstavecseseznamem"/>
        <w:numPr>
          <w:ilvl w:val="0"/>
          <w:numId w:val="19"/>
        </w:numPr>
        <w:suppressAutoHyphens w:val="0"/>
        <w:spacing w:after="120" w:line="360" w:lineRule="auto"/>
        <w:jc w:val="both"/>
        <w:rPr>
          <w:color w:val="000000"/>
        </w:rPr>
      </w:pPr>
      <w:r w:rsidRPr="00C43970">
        <w:rPr>
          <w:i/>
          <w:iCs/>
          <w:color w:val="000000"/>
        </w:rPr>
        <w:t>Právo na kontakt s dítětem</w:t>
      </w:r>
      <w:r w:rsidRPr="00C43970">
        <w:rPr>
          <w:color w:val="000000"/>
        </w:rPr>
        <w:t>: Zařízení garantuje právo na udržování pravidelného kontaktu s dítětem, a to formou návštěv, telefonických hovorů či písemné korespondence. Realizace tohoto práva může být omezena pouze v případech, kdy by kontakt prokazatelně ohrožoval tělesné nebo duševní zdraví dítěte, nebo pokud tak stanoví pravomocné rozhodnutí soudu.</w:t>
      </w:r>
    </w:p>
    <w:p w14:paraId="295FBACD" w14:textId="77777777" w:rsidR="003854A8" w:rsidRPr="00C43970" w:rsidRDefault="003854A8" w:rsidP="00C43970">
      <w:pPr>
        <w:pStyle w:val="Odstavecseseznamem"/>
        <w:numPr>
          <w:ilvl w:val="0"/>
          <w:numId w:val="19"/>
        </w:numPr>
        <w:suppressAutoHyphens w:val="0"/>
        <w:spacing w:after="120" w:line="360" w:lineRule="auto"/>
        <w:jc w:val="both"/>
        <w:rPr>
          <w:color w:val="000000"/>
        </w:rPr>
      </w:pPr>
      <w:r w:rsidRPr="00C43970">
        <w:rPr>
          <w:i/>
          <w:iCs/>
          <w:color w:val="000000"/>
        </w:rPr>
        <w:t>Právo na poradenskou pomoc:</w:t>
      </w:r>
      <w:r w:rsidRPr="00C43970">
        <w:rPr>
          <w:color w:val="000000"/>
        </w:rPr>
        <w:t xml:space="preserve"> Domov poskytuje osobám odpovědným za výchovu odbornou poradenskou pomoc ve věcech výchovné péče. Cílem je podpora rodičovských kompetencí a sanace rodinného prostředí. Tato pomoc může mít </w:t>
      </w:r>
      <w:r w:rsidRPr="00C43970">
        <w:rPr>
          <w:color w:val="000000"/>
        </w:rPr>
        <w:lastRenderedPageBreak/>
        <w:t>formu individuálních konzultací nebo nácviku konkrétních rodičovských dovedností.</w:t>
      </w:r>
    </w:p>
    <w:p w14:paraId="588E0943" w14:textId="77777777" w:rsidR="003854A8" w:rsidRPr="00C43970" w:rsidRDefault="003854A8" w:rsidP="00C43970">
      <w:pPr>
        <w:pStyle w:val="Odstavecseseznamem"/>
        <w:numPr>
          <w:ilvl w:val="0"/>
          <w:numId w:val="19"/>
        </w:numPr>
        <w:suppressAutoHyphens w:val="0"/>
        <w:spacing w:after="120" w:line="360" w:lineRule="auto"/>
        <w:jc w:val="both"/>
        <w:rPr>
          <w:color w:val="000000"/>
        </w:rPr>
      </w:pPr>
      <w:r w:rsidRPr="00C43970">
        <w:rPr>
          <w:i/>
          <w:iCs/>
          <w:color w:val="000000"/>
        </w:rPr>
        <w:t>Právo žádat o pobyt dítěte mimo zařízení:</w:t>
      </w:r>
      <w:r w:rsidRPr="00C43970">
        <w:rPr>
          <w:color w:val="000000"/>
        </w:rPr>
        <w:t xml:space="preserve"> Zákonní zástupci mohou podávat písemnou žádost o povolení dočasného pobytu dítěte v rodině nebo u jiných fyzických osob. O povolení tohoto pobytu rozhoduje ředitel zařízení, avšak výhradně na základě předchozího písemného souhlasu příslušného orgánu sociálně-právní ochrany dětí (OSPOD). Bez kladného vyjádření OSPOD není možné pobyt realizovat.</w:t>
      </w:r>
    </w:p>
    <w:p w14:paraId="2F0370BF" w14:textId="77777777" w:rsidR="00945D80" w:rsidRDefault="00945D80" w:rsidP="00945D80">
      <w:pPr>
        <w:pStyle w:val="Nadpis3"/>
        <w:numPr>
          <w:ilvl w:val="2"/>
          <w:numId w:val="2"/>
        </w:numPr>
        <w:spacing w:line="360" w:lineRule="auto"/>
        <w:jc w:val="both"/>
        <w:rPr>
          <w:rFonts w:cs="Times New Roman"/>
          <w:b/>
          <w:bCs/>
          <w:color w:val="auto"/>
          <w:lang w:eastAsia="en-US"/>
        </w:rPr>
      </w:pPr>
      <w:bookmarkStart w:id="7" w:name="_Toc232159223"/>
      <w:r w:rsidRPr="00945D80">
        <w:rPr>
          <w:rFonts w:cs="Times New Roman"/>
          <w:b/>
          <w:bCs/>
          <w:color w:val="auto"/>
          <w:lang w:eastAsia="en-US"/>
        </w:rPr>
        <w:t>Povinnosti zákonných zástupců</w:t>
      </w:r>
      <w:bookmarkEnd w:id="7"/>
      <w:r w:rsidRPr="00945D80">
        <w:rPr>
          <w:rFonts w:cs="Times New Roman"/>
          <w:b/>
          <w:bCs/>
          <w:color w:val="auto"/>
          <w:lang w:eastAsia="en-US"/>
        </w:rPr>
        <w:t xml:space="preserve"> </w:t>
      </w:r>
    </w:p>
    <w:p w14:paraId="1ABB67F7" w14:textId="77777777" w:rsidR="004941B5" w:rsidRDefault="004941B5" w:rsidP="004941B5">
      <w:pPr>
        <w:rPr>
          <w:lang w:eastAsia="en-US"/>
        </w:rPr>
      </w:pPr>
    </w:p>
    <w:p w14:paraId="5F830DFB" w14:textId="77777777" w:rsidR="004941B5" w:rsidRPr="004941B5" w:rsidRDefault="004941B5" w:rsidP="004941B5">
      <w:pPr>
        <w:spacing w:line="360" w:lineRule="auto"/>
        <w:jc w:val="both"/>
        <w:rPr>
          <w:lang w:eastAsia="en-US"/>
        </w:rPr>
      </w:pPr>
      <w:r w:rsidRPr="004941B5">
        <w:rPr>
          <w:lang w:eastAsia="en-US"/>
        </w:rPr>
        <w:t>V zájmu zajištění kontinuity péče a bezpečnosti dítěte jsou osoby odpovědné za výchovu povinny:</w:t>
      </w:r>
    </w:p>
    <w:p w14:paraId="41BC2E4D" w14:textId="77777777" w:rsidR="004941B5" w:rsidRPr="004941B5" w:rsidRDefault="004941B5" w:rsidP="004941B5">
      <w:pPr>
        <w:spacing w:line="360" w:lineRule="auto"/>
        <w:jc w:val="both"/>
        <w:rPr>
          <w:lang w:eastAsia="en-US"/>
        </w:rPr>
      </w:pPr>
      <w:r w:rsidRPr="004941B5">
        <w:rPr>
          <w:lang w:eastAsia="en-US"/>
        </w:rPr>
        <w:t> </w:t>
      </w:r>
    </w:p>
    <w:p w14:paraId="6B490AD3" w14:textId="77777777" w:rsidR="004941B5" w:rsidRPr="004941B5" w:rsidRDefault="004941B5" w:rsidP="004941B5">
      <w:pPr>
        <w:pStyle w:val="Odstavecseseznamem"/>
        <w:numPr>
          <w:ilvl w:val="0"/>
          <w:numId w:val="21"/>
        </w:numPr>
        <w:spacing w:line="360" w:lineRule="auto"/>
        <w:jc w:val="both"/>
        <w:rPr>
          <w:lang w:eastAsia="en-US"/>
        </w:rPr>
      </w:pPr>
      <w:r w:rsidRPr="004941B5">
        <w:rPr>
          <w:i/>
          <w:iCs/>
          <w:lang w:eastAsia="en-US"/>
        </w:rPr>
        <w:t xml:space="preserve">Předání dokumentace: </w:t>
      </w:r>
      <w:r w:rsidRPr="004941B5">
        <w:rPr>
          <w:lang w:eastAsia="en-US"/>
        </w:rPr>
        <w:t>Při přijetí dítěte do zařízení odevzdat veškerou požadovanou dokumentaci (zejména rodný list, zdravotní průkaz, poslední školní vysvědčení a aktuální lékařské zprávy).</w:t>
      </w:r>
    </w:p>
    <w:p w14:paraId="6C312C19" w14:textId="77777777" w:rsidR="004941B5" w:rsidRPr="004941B5" w:rsidRDefault="004941B5" w:rsidP="004941B5">
      <w:pPr>
        <w:pStyle w:val="Odstavecseseznamem"/>
        <w:numPr>
          <w:ilvl w:val="0"/>
          <w:numId w:val="21"/>
        </w:numPr>
        <w:spacing w:line="360" w:lineRule="auto"/>
        <w:jc w:val="both"/>
        <w:rPr>
          <w:lang w:eastAsia="en-US"/>
        </w:rPr>
      </w:pPr>
      <w:r w:rsidRPr="004941B5">
        <w:rPr>
          <w:i/>
          <w:iCs/>
          <w:lang w:eastAsia="en-US"/>
        </w:rPr>
        <w:t>Zajištění doprovodu:</w:t>
      </w:r>
      <w:r w:rsidRPr="004941B5">
        <w:rPr>
          <w:lang w:eastAsia="en-US"/>
        </w:rPr>
        <w:t xml:space="preserve"> U dětí mladších 15 let zajistit osobní doprovod při odjezdu na povolený pobyt mimo zařízení a při návratu zpět, pokud ředitel zařízení na základě písemné žádosti a po posouzení rizik nepovolí jiný postup.</w:t>
      </w:r>
    </w:p>
    <w:p w14:paraId="3575A734" w14:textId="77777777" w:rsidR="004941B5" w:rsidRPr="004941B5" w:rsidRDefault="004941B5" w:rsidP="004941B5">
      <w:pPr>
        <w:pStyle w:val="Odstavecseseznamem"/>
        <w:numPr>
          <w:ilvl w:val="0"/>
          <w:numId w:val="21"/>
        </w:numPr>
        <w:spacing w:line="360" w:lineRule="auto"/>
        <w:jc w:val="both"/>
        <w:rPr>
          <w:lang w:eastAsia="en-US"/>
        </w:rPr>
      </w:pPr>
      <w:r w:rsidRPr="004941B5">
        <w:rPr>
          <w:i/>
          <w:iCs/>
          <w:lang w:eastAsia="en-US"/>
        </w:rPr>
        <w:t>Součinnost s vnitřním řádem:</w:t>
      </w:r>
      <w:r w:rsidRPr="004941B5">
        <w:rPr>
          <w:lang w:eastAsia="en-US"/>
        </w:rPr>
        <w:t xml:space="preserve"> Seznámit se s obsahem vnitřního řádu zařízení a dodržovat jeho ustanovení, která se týkají kontaktu s dětmi a provozu domova.</w:t>
      </w:r>
    </w:p>
    <w:p w14:paraId="7D9C53EC" w14:textId="77777777" w:rsidR="004941B5" w:rsidRPr="004941B5" w:rsidRDefault="004941B5" w:rsidP="004941B5">
      <w:pPr>
        <w:pStyle w:val="Odstavecseseznamem"/>
        <w:numPr>
          <w:ilvl w:val="0"/>
          <w:numId w:val="21"/>
        </w:numPr>
        <w:spacing w:line="360" w:lineRule="auto"/>
        <w:jc w:val="both"/>
        <w:rPr>
          <w:lang w:eastAsia="en-US"/>
        </w:rPr>
      </w:pPr>
      <w:r w:rsidRPr="004941B5">
        <w:rPr>
          <w:i/>
          <w:iCs/>
          <w:lang w:eastAsia="en-US"/>
        </w:rPr>
        <w:t>Oznamovací povinnost</w:t>
      </w:r>
      <w:r w:rsidRPr="004941B5">
        <w:rPr>
          <w:lang w:eastAsia="en-US"/>
        </w:rPr>
        <w:t>: Bezodkladně informovat zařízení o všech podstatných okolnostech, které nastaly během pobytu dítěte u nich (např. úrazy, onemocnění, kontakt s infekcí nebo závažné výchovné incidenty). Dále jsou povinni hlásit změny v sociálních poměrech, které mají vliv na stanovení výše příspěvku na úhradu péče.</w:t>
      </w:r>
    </w:p>
    <w:p w14:paraId="1F585FBA" w14:textId="77777777" w:rsidR="004941B5" w:rsidRPr="004941B5" w:rsidRDefault="004941B5" w:rsidP="004941B5">
      <w:pPr>
        <w:pStyle w:val="Odstavecseseznamem"/>
        <w:numPr>
          <w:ilvl w:val="0"/>
          <w:numId w:val="21"/>
        </w:numPr>
        <w:spacing w:line="360" w:lineRule="auto"/>
        <w:jc w:val="both"/>
        <w:rPr>
          <w:lang w:eastAsia="en-US"/>
        </w:rPr>
      </w:pPr>
      <w:r w:rsidRPr="004941B5">
        <w:rPr>
          <w:i/>
          <w:iCs/>
          <w:lang w:eastAsia="en-US"/>
        </w:rPr>
        <w:t>Úhrada nákladů:</w:t>
      </w:r>
      <w:r w:rsidRPr="004941B5">
        <w:rPr>
          <w:lang w:eastAsia="en-US"/>
        </w:rPr>
        <w:t xml:space="preserve"> Pravidelně hradit příspěvek na úhradu péče o dítě v zařízení v souladu s platnými právními předpisy a rozhodnutím ředitele.</w:t>
      </w:r>
    </w:p>
    <w:p w14:paraId="650FCC03" w14:textId="77777777" w:rsidR="004941B5" w:rsidRDefault="004941B5" w:rsidP="004941B5">
      <w:pPr>
        <w:pStyle w:val="Nadpis2"/>
        <w:rPr>
          <w:rStyle w:val="Nadpis3Char"/>
          <w:lang w:eastAsia="en-US"/>
        </w:rPr>
      </w:pPr>
    </w:p>
    <w:p w14:paraId="1C5D2D6D" w14:textId="35ADBBF1" w:rsidR="004941B5" w:rsidRPr="004941B5" w:rsidRDefault="004941B5" w:rsidP="004941B5">
      <w:pPr>
        <w:pStyle w:val="Nadpis3"/>
        <w:spacing w:line="360" w:lineRule="auto"/>
        <w:jc w:val="both"/>
        <w:rPr>
          <w:b/>
          <w:bCs/>
          <w:color w:val="auto"/>
          <w:lang w:eastAsia="en-US"/>
        </w:rPr>
      </w:pPr>
      <w:bookmarkStart w:id="8" w:name="_Toc232159224"/>
      <w:r w:rsidRPr="004941B5">
        <w:rPr>
          <w:rStyle w:val="Nadpis3Char"/>
          <w:rFonts w:cs="Times New Roman"/>
          <w:b/>
          <w:bCs/>
          <w:color w:val="auto"/>
          <w:lang w:eastAsia="en-US"/>
        </w:rPr>
        <w:t>1.4.3.</w:t>
      </w:r>
      <w:r w:rsidRPr="004941B5">
        <w:rPr>
          <w:b/>
          <w:bCs/>
          <w:color w:val="auto"/>
          <w:lang w:eastAsia="en-US"/>
        </w:rPr>
        <w:t xml:space="preserve"> Specifická ustanovení pro nezletilé rodiče a osoby s omezenou svéprávností</w:t>
      </w:r>
      <w:bookmarkEnd w:id="8"/>
    </w:p>
    <w:p w14:paraId="3DA473AF" w14:textId="7C7317EB" w:rsidR="004941B5" w:rsidRPr="004941B5" w:rsidRDefault="004941B5" w:rsidP="004941B5">
      <w:pPr>
        <w:rPr>
          <w:lang w:eastAsia="en-US"/>
        </w:rPr>
      </w:pPr>
    </w:p>
    <w:p w14:paraId="68F6C62E" w14:textId="77777777" w:rsidR="004941B5" w:rsidRPr="004941B5" w:rsidRDefault="004941B5" w:rsidP="004941B5">
      <w:pPr>
        <w:spacing w:line="360" w:lineRule="auto"/>
        <w:jc w:val="both"/>
        <w:rPr>
          <w:lang w:eastAsia="en-US"/>
        </w:rPr>
      </w:pPr>
      <w:r w:rsidRPr="004941B5">
        <w:rPr>
          <w:lang w:eastAsia="en-US"/>
        </w:rPr>
        <w:t>Práva a povinnosti definované v tomto řádu se v přiměřeném rozsahu vztahují i na další osoby odpovědné za výchovu v závislosti na jejich právním statusu:</w:t>
      </w:r>
    </w:p>
    <w:p w14:paraId="5E1DC919" w14:textId="77777777" w:rsidR="004941B5" w:rsidRPr="004941B5" w:rsidRDefault="004941B5" w:rsidP="004941B5">
      <w:pPr>
        <w:spacing w:line="360" w:lineRule="auto"/>
        <w:jc w:val="both"/>
        <w:rPr>
          <w:lang w:eastAsia="en-US"/>
        </w:rPr>
      </w:pPr>
      <w:r w:rsidRPr="004941B5">
        <w:rPr>
          <w:lang w:eastAsia="en-US"/>
        </w:rPr>
        <w:t> </w:t>
      </w:r>
    </w:p>
    <w:p w14:paraId="37B89D9F" w14:textId="77777777" w:rsidR="004941B5" w:rsidRPr="004941B5" w:rsidRDefault="004941B5" w:rsidP="004941B5">
      <w:pPr>
        <w:spacing w:line="360" w:lineRule="auto"/>
        <w:jc w:val="both"/>
        <w:rPr>
          <w:lang w:eastAsia="en-US"/>
        </w:rPr>
      </w:pPr>
      <w:r w:rsidRPr="004941B5">
        <w:rPr>
          <w:i/>
          <w:iCs/>
          <w:lang w:eastAsia="en-US"/>
        </w:rPr>
        <w:t>Nezletilý rodič:</w:t>
      </w:r>
      <w:r w:rsidRPr="004941B5">
        <w:rPr>
          <w:lang w:eastAsia="en-US"/>
        </w:rPr>
        <w:t xml:space="preserve"> Rodič, který doposud nenabyl plné svéprávnosti, má právo na informace o dítěti, právo na osobní kontakt a poradenskou pomoc, pokud soud nerozhodl o pozastavení výkonu jeho rodičovských práv a povinností. Současně je povinen dodržovat vnitřní řád a oznamovací povinnost vůči zařízení.</w:t>
      </w:r>
    </w:p>
    <w:p w14:paraId="4083B8EC" w14:textId="77777777" w:rsidR="004941B5" w:rsidRPr="004941B5" w:rsidRDefault="004941B5" w:rsidP="004941B5">
      <w:pPr>
        <w:spacing w:line="360" w:lineRule="auto"/>
        <w:jc w:val="both"/>
        <w:rPr>
          <w:lang w:eastAsia="en-US"/>
        </w:rPr>
      </w:pPr>
      <w:r w:rsidRPr="004941B5">
        <w:rPr>
          <w:i/>
          <w:iCs/>
          <w:lang w:eastAsia="en-US"/>
        </w:rPr>
        <w:t>Rodič s omezenou svéprávností:</w:t>
      </w:r>
      <w:r w:rsidRPr="004941B5">
        <w:rPr>
          <w:lang w:eastAsia="en-US"/>
        </w:rPr>
        <w:t xml:space="preserve"> Rozsah jeho práv (zejména právo na informace a osobní styk) a povinností je striktně vymezen pravomocným rozhodnutím soudu. Zařízení respektuje zachování práv na osobní styk, pokud soud neurčil jinak, přičemž tento rodič je povinen respektovat organizační pokyny zaměstnanců zařízení.</w:t>
      </w:r>
    </w:p>
    <w:p w14:paraId="11F27519" w14:textId="77777777" w:rsidR="004941B5" w:rsidRPr="004941B5" w:rsidRDefault="004941B5" w:rsidP="004941B5">
      <w:pPr>
        <w:rPr>
          <w:lang w:eastAsia="en-US"/>
        </w:rPr>
      </w:pPr>
    </w:p>
    <w:p w14:paraId="4B0125B3" w14:textId="77777777" w:rsidR="00945D80" w:rsidRPr="00945D80" w:rsidRDefault="00945D80" w:rsidP="00945D80">
      <w:pPr>
        <w:pStyle w:val="Normlnweb"/>
        <w:spacing w:line="360" w:lineRule="auto"/>
        <w:jc w:val="both"/>
        <w:rPr>
          <w:i/>
          <w:iCs/>
        </w:rPr>
      </w:pPr>
      <w:r w:rsidRPr="00945D80">
        <w:rPr>
          <w:i/>
          <w:iCs/>
        </w:rPr>
        <w:t>Další práva zákonných zástupců</w:t>
      </w:r>
    </w:p>
    <w:p w14:paraId="20EFED09" w14:textId="77777777" w:rsidR="00EA746F" w:rsidRDefault="00C73AB1" w:rsidP="00C73AB1">
      <w:pPr>
        <w:pStyle w:val="Normlnweb"/>
        <w:numPr>
          <w:ilvl w:val="0"/>
          <w:numId w:val="22"/>
        </w:numPr>
        <w:spacing w:line="360" w:lineRule="auto"/>
        <w:jc w:val="both"/>
      </w:pPr>
      <w:r w:rsidRPr="00C73AB1">
        <w:rPr>
          <w:i/>
          <w:iCs/>
        </w:rPr>
        <w:t>Udržování kontaktu prostřednictvím telekomunikačních technologií</w:t>
      </w:r>
      <w:r w:rsidRPr="00C73AB1">
        <w:t xml:space="preserve"> je umožněno jak s dětmi, tak s pedagogickými pracovníky či vedením zařízení. Telefonické hovory s dětmi jsou realizovány s ohledem na jejich aktuální program, zejména s přihlédnutím k době vyučování, přípravě na školu a nočnímu klidu. Kontakt s ředitelem, sociální pracovnicí nebo vychovateli je doporučován v rámci jejich stanovené pracovní doby, čímž je zajištěna dostupnost relevantních informací a odborné posouzení dotazů.</w:t>
      </w:r>
    </w:p>
    <w:p w14:paraId="7296D786" w14:textId="40308876" w:rsidR="00C73AB1" w:rsidRPr="00C73AB1" w:rsidRDefault="00C73AB1" w:rsidP="00C73AB1">
      <w:pPr>
        <w:pStyle w:val="Normlnweb"/>
        <w:numPr>
          <w:ilvl w:val="0"/>
          <w:numId w:val="22"/>
        </w:numPr>
        <w:spacing w:line="360" w:lineRule="auto"/>
        <w:jc w:val="both"/>
      </w:pPr>
      <w:r w:rsidRPr="00C73AB1">
        <w:rPr>
          <w:i/>
          <w:iCs/>
        </w:rPr>
        <w:t xml:space="preserve">Zasílání korespondence a věcných zásilek </w:t>
      </w:r>
      <w:r w:rsidRPr="00C73AB1">
        <w:t>představuje významný prvek zachování rodinných vazeb. Balíčky a dopisy nesmí obsahovat předměty nebo látky, které by mohly ohrozit zdraví, bezpečnost či psychický vývoj nezletilých. Jde zejména o zákaz zasílání tabákových výrobků, alkoholu, omamných látek, zbraní či jiných nebezpečných předmětů. V případě důvodného podezření na závadný obsah zásilky je postupováno v souladu se zákonnými kompetencemi pedagogických pracovníků za účelem ochrany bezpečnosti v zařízení.</w:t>
      </w:r>
    </w:p>
    <w:p w14:paraId="1FD730EF" w14:textId="77777777" w:rsidR="00C73AB1" w:rsidRPr="00C73AB1" w:rsidRDefault="00C73AB1" w:rsidP="00C73AB1">
      <w:pPr>
        <w:pStyle w:val="Normlnweb"/>
        <w:spacing w:line="360" w:lineRule="auto"/>
        <w:jc w:val="both"/>
        <w:rPr>
          <w:i/>
          <w:iCs/>
        </w:rPr>
      </w:pPr>
      <w:r w:rsidRPr="00C73AB1">
        <w:rPr>
          <w:i/>
          <w:iCs/>
        </w:rPr>
        <w:lastRenderedPageBreak/>
        <w:t> </w:t>
      </w:r>
    </w:p>
    <w:p w14:paraId="46AE68F7" w14:textId="2D047BE4" w:rsidR="00EA746F" w:rsidRPr="00EA746F" w:rsidRDefault="00C73AB1" w:rsidP="00EA746F">
      <w:pPr>
        <w:pStyle w:val="Normlnweb"/>
        <w:numPr>
          <w:ilvl w:val="0"/>
          <w:numId w:val="22"/>
        </w:numPr>
        <w:spacing w:line="360" w:lineRule="auto"/>
        <w:jc w:val="both"/>
      </w:pPr>
      <w:r w:rsidRPr="00C73AB1">
        <w:rPr>
          <w:i/>
          <w:iCs/>
        </w:rPr>
        <w:t xml:space="preserve">Předávání finančních částek nebo věcných darů </w:t>
      </w:r>
      <w:r w:rsidRPr="00C73AB1">
        <w:t>dětem je přípustné, přičemž se v zájmu transparentnosti doporučuje doložit dar písemným prohlášením s uvedením účelu a identifikací příjemce. Tento postup slouží k ochraně zájmů dítěte a k řádné evidenci majetku nezletilých, čímž se předchází případným sporům o původ či vlastnictví věcí v rámci rodinné skupiny.</w:t>
      </w:r>
    </w:p>
    <w:p w14:paraId="3E8287BE" w14:textId="0DB441B8" w:rsidR="00C73AB1" w:rsidRPr="00C73AB1" w:rsidRDefault="00C73AB1" w:rsidP="00EA746F">
      <w:pPr>
        <w:pStyle w:val="Normlnweb"/>
        <w:numPr>
          <w:ilvl w:val="0"/>
          <w:numId w:val="22"/>
        </w:numPr>
        <w:spacing w:line="360" w:lineRule="auto"/>
        <w:jc w:val="both"/>
      </w:pPr>
      <w:r w:rsidRPr="00C73AB1">
        <w:rPr>
          <w:i/>
          <w:iCs/>
        </w:rPr>
        <w:t xml:space="preserve">Návštěvy v areálu dětského domova </w:t>
      </w:r>
      <w:r w:rsidRPr="00C73AB1">
        <w:t>jsou umožněny v širokém časovém spektru tak, aby nebyl narušen přirozený vývoj dítěte a jeho vzdělávací proces. Pro zajištění přítomnosti dítěte a vytvoření vhodných podmínek pro setkání je preferováno předchozí ohlášení návštěvy. Ředitel zařízení nebo jím pověřený pracovník je oprávněn návštěvu zakázat, případně ji v jejím průběhu ukončit, pokud se osoba odpovědná za výchovu chová nevhodným způsobem, je pod vlivem návykových látek nebo pokud její působení vykazuje prokazatelně negativní vliv na psychický stav a bezpečí dítěte či ostatních svěřenců.</w:t>
      </w:r>
    </w:p>
    <w:p w14:paraId="76E7B4C6" w14:textId="77777777" w:rsidR="00F23F3D" w:rsidRDefault="00F23F3D" w:rsidP="00F23F3D">
      <w:pPr>
        <w:pStyle w:val="Normlnweb"/>
        <w:spacing w:line="360" w:lineRule="auto"/>
        <w:jc w:val="both"/>
        <w:rPr>
          <w:i/>
          <w:iCs/>
        </w:rPr>
      </w:pPr>
      <w:r w:rsidRPr="00F23F3D">
        <w:rPr>
          <w:i/>
          <w:iCs/>
        </w:rPr>
        <w:t>Formy styku dítěte s rodinou a blízkými osobami</w:t>
      </w:r>
    </w:p>
    <w:p w14:paraId="226B75E1" w14:textId="3BCA59F5" w:rsidR="00EA746F" w:rsidRPr="00F23F3D" w:rsidRDefault="00EA746F" w:rsidP="00F23F3D">
      <w:pPr>
        <w:pStyle w:val="Normlnweb"/>
        <w:spacing w:line="360" w:lineRule="auto"/>
        <w:jc w:val="both"/>
      </w:pPr>
      <w:r w:rsidRPr="00EA746F">
        <w:t>Udržování a rozvíjení vazeb s rodinným prostředím a osobami blízkými je prioritním zájmem zařízení, pokud tento kontakt není v rozporu s bezpečností a zdravým vývojem dítěte. Styk je realizován následujícími formami:</w:t>
      </w:r>
    </w:p>
    <w:p w14:paraId="01F4E50C" w14:textId="60862F4D" w:rsidR="00EA746F" w:rsidRDefault="00EA746F" w:rsidP="00EA746F">
      <w:pPr>
        <w:pStyle w:val="Normlnweb"/>
        <w:numPr>
          <w:ilvl w:val="0"/>
          <w:numId w:val="23"/>
        </w:numPr>
        <w:spacing w:line="360" w:lineRule="auto"/>
        <w:jc w:val="both"/>
      </w:pPr>
      <w:r w:rsidRPr="00EA746F">
        <w:rPr>
          <w:i/>
          <w:iCs/>
        </w:rPr>
        <w:t xml:space="preserve">Návštěvy v prostorách zařízení a vycházky </w:t>
      </w:r>
      <w:r>
        <w:rPr>
          <w:i/>
          <w:iCs/>
        </w:rPr>
        <w:t xml:space="preserve">– </w:t>
      </w:r>
      <w:r w:rsidRPr="00EA746F">
        <w:t>Návštěvy v dětském domově probíhají zpravidla ve společných prostorách nebo v prostorách rodinné skupiny tak, aby bylo respektováno soukromí dítěte a zároveň nebyl narušen klid ostatních dětí. V rámci návštěvy může být dítěti povolena vycházka mimo areál zařízení s doprovodem rodinných příslušníků nebo blízkých osob. Podmínkou je dodržení stanoveného času návratu a respektování pokynů sloužícího vychovatele. O povolení vycházky rozhoduje vychovatel s přihlédnutím k aktuálnímu stavu dítěte.</w:t>
      </w:r>
    </w:p>
    <w:p w14:paraId="421F5933" w14:textId="563801EC" w:rsidR="004A1A02" w:rsidRPr="004A1A02" w:rsidRDefault="004A1A02" w:rsidP="004A1A02">
      <w:pPr>
        <w:pStyle w:val="Odstavecseseznamem"/>
        <w:numPr>
          <w:ilvl w:val="0"/>
          <w:numId w:val="23"/>
        </w:numPr>
        <w:suppressAutoHyphens w:val="0"/>
        <w:spacing w:after="120" w:line="360" w:lineRule="auto"/>
        <w:jc w:val="both"/>
        <w:rPr>
          <w:color w:val="000000"/>
        </w:rPr>
      </w:pPr>
      <w:r w:rsidRPr="004A1A02">
        <w:rPr>
          <w:i/>
          <w:iCs/>
          <w:color w:val="000000"/>
        </w:rPr>
        <w:t>Krátkodobé a prázdninové pobyty mimo zařízení</w:t>
      </w:r>
      <w:r w:rsidRPr="004A1A02">
        <w:rPr>
          <w:color w:val="000000"/>
        </w:rPr>
        <w:t xml:space="preserve"> </w:t>
      </w:r>
      <w:r>
        <w:rPr>
          <w:color w:val="000000"/>
        </w:rPr>
        <w:t>– Pobyty</w:t>
      </w:r>
      <w:r w:rsidRPr="004A1A02">
        <w:rPr>
          <w:color w:val="000000"/>
        </w:rPr>
        <w:t xml:space="preserve"> dítěte v rodinném prostředí nebo u jiných fyzických osob (tzv. „dovolenky“) jsou realizovány v souladu se zákonem o výkonu ústavní výchovy podle následujících pravidel:</w:t>
      </w:r>
    </w:p>
    <w:p w14:paraId="47ADCA60" w14:textId="77777777" w:rsidR="004A1A02" w:rsidRPr="004A1A02" w:rsidRDefault="004A1A02" w:rsidP="004A1A02">
      <w:pPr>
        <w:pStyle w:val="Odstavecseseznamem"/>
        <w:suppressAutoHyphens w:val="0"/>
        <w:spacing w:after="120" w:line="360" w:lineRule="auto"/>
        <w:jc w:val="both"/>
        <w:rPr>
          <w:color w:val="000000"/>
        </w:rPr>
      </w:pPr>
      <w:r w:rsidRPr="004A1A02">
        <w:rPr>
          <w:color w:val="000000"/>
        </w:rPr>
        <w:lastRenderedPageBreak/>
        <w:t> </w:t>
      </w:r>
    </w:p>
    <w:p w14:paraId="71399E56" w14:textId="77777777" w:rsidR="004A1A02" w:rsidRDefault="004A1A02" w:rsidP="004A1A02">
      <w:pPr>
        <w:pStyle w:val="Odstavecseseznamem"/>
        <w:numPr>
          <w:ilvl w:val="1"/>
          <w:numId w:val="23"/>
        </w:numPr>
        <w:suppressAutoHyphens w:val="0"/>
        <w:spacing w:after="120" w:line="360" w:lineRule="auto"/>
        <w:jc w:val="both"/>
        <w:rPr>
          <w:color w:val="000000"/>
        </w:rPr>
      </w:pPr>
      <w:r w:rsidRPr="004A1A02">
        <w:rPr>
          <w:color w:val="000000"/>
        </w:rPr>
        <w:t>Podání žádosti: Osoba odpovědná za výchovu (nebo jiná osoba blízká) podává písemnou žádost o pobyt dítěte přímo zařízení (dětskému domovu).</w:t>
      </w:r>
    </w:p>
    <w:p w14:paraId="776C6F47" w14:textId="58411E73" w:rsidR="004A1A02" w:rsidRPr="004A1A02" w:rsidRDefault="004A1A02" w:rsidP="004A1A02">
      <w:pPr>
        <w:pStyle w:val="Odstavecseseznamem"/>
        <w:numPr>
          <w:ilvl w:val="2"/>
          <w:numId w:val="23"/>
        </w:numPr>
        <w:suppressAutoHyphens w:val="0"/>
        <w:spacing w:after="120" w:line="360" w:lineRule="auto"/>
        <w:jc w:val="both"/>
        <w:rPr>
          <w:color w:val="000000"/>
        </w:rPr>
      </w:pPr>
      <w:r w:rsidRPr="004A1A02">
        <w:rPr>
          <w:color w:val="000000"/>
        </w:rPr>
        <w:t>Způsob podávání žádosti o pobyt Aby bylo možné žádost řádně zaevidovat a postoupit k vyjádření OSPOD, musí být podána jednou z následujících forem:</w:t>
      </w:r>
    </w:p>
    <w:p w14:paraId="15F5DD13" w14:textId="77777777" w:rsidR="004A1A02" w:rsidRPr="004A1A02" w:rsidRDefault="004A1A02" w:rsidP="004A1A02">
      <w:pPr>
        <w:pStyle w:val="Odstavecseseznamem"/>
        <w:numPr>
          <w:ilvl w:val="2"/>
          <w:numId w:val="23"/>
        </w:numPr>
        <w:suppressAutoHyphens w:val="0"/>
        <w:spacing w:after="120" w:line="360" w:lineRule="auto"/>
        <w:jc w:val="both"/>
        <w:rPr>
          <w:color w:val="000000"/>
        </w:rPr>
      </w:pPr>
      <w:r w:rsidRPr="004A1A02">
        <w:rPr>
          <w:color w:val="000000"/>
        </w:rPr>
        <w:t>Písemně poštou na adresu zařízení.</w:t>
      </w:r>
    </w:p>
    <w:p w14:paraId="142ED322" w14:textId="77777777" w:rsidR="004A1A02" w:rsidRPr="004A1A02" w:rsidRDefault="004A1A02" w:rsidP="004A1A02">
      <w:pPr>
        <w:pStyle w:val="Odstavecseseznamem"/>
        <w:numPr>
          <w:ilvl w:val="2"/>
          <w:numId w:val="23"/>
        </w:numPr>
        <w:suppressAutoHyphens w:val="0"/>
        <w:spacing w:after="120" w:line="360" w:lineRule="auto"/>
        <w:jc w:val="both"/>
        <w:rPr>
          <w:color w:val="000000"/>
        </w:rPr>
      </w:pPr>
      <w:r w:rsidRPr="004A1A02">
        <w:rPr>
          <w:color w:val="000000"/>
        </w:rPr>
        <w:t>Osobně do protokolu u sociální pracovnice nebo vychovatele rodinné skupiny.</w:t>
      </w:r>
    </w:p>
    <w:p w14:paraId="63667FCA" w14:textId="083124CE" w:rsidR="004A1A02" w:rsidRPr="004A1A02" w:rsidRDefault="004A1A02" w:rsidP="004A1A02">
      <w:pPr>
        <w:pStyle w:val="Odstavecseseznamem"/>
        <w:numPr>
          <w:ilvl w:val="2"/>
          <w:numId w:val="23"/>
        </w:numPr>
        <w:suppressAutoHyphens w:val="0"/>
        <w:spacing w:after="120" w:line="360" w:lineRule="auto"/>
        <w:jc w:val="both"/>
        <w:rPr>
          <w:color w:val="000000"/>
        </w:rPr>
      </w:pPr>
      <w:r w:rsidRPr="004A1A02">
        <w:rPr>
          <w:color w:val="000000"/>
        </w:rPr>
        <w:t>Elektronicky prostřednictvím e-mailu na oficiální adresu zařízení (ddlipnik@ddlipnik, socialni@ddlipnik.cz). Žádost musí obsahovat jméno žadatele, termín pobytu, místo pobytu a kontakt na žadatele.</w:t>
      </w:r>
    </w:p>
    <w:p w14:paraId="6EC5AEB7" w14:textId="2984A778" w:rsidR="004A1A02" w:rsidRPr="004A1A02" w:rsidRDefault="004A1A02" w:rsidP="004A1A02">
      <w:pPr>
        <w:pStyle w:val="Odstavecseseznamem"/>
        <w:numPr>
          <w:ilvl w:val="2"/>
          <w:numId w:val="23"/>
        </w:numPr>
        <w:suppressAutoHyphens w:val="0"/>
        <w:spacing w:after="120" w:line="360" w:lineRule="auto"/>
        <w:jc w:val="both"/>
        <w:rPr>
          <w:color w:val="000000"/>
        </w:rPr>
      </w:pPr>
      <w:r w:rsidRPr="004A1A02">
        <w:rPr>
          <w:color w:val="000000"/>
        </w:rPr>
        <w:t>Datovou schránkou fyzické osoby.</w:t>
      </w:r>
    </w:p>
    <w:p w14:paraId="4A7C44CC" w14:textId="77777777" w:rsidR="004A1A02" w:rsidRPr="004A1A02" w:rsidRDefault="004A1A02" w:rsidP="004A1A02">
      <w:pPr>
        <w:pStyle w:val="Odstavecseseznamem"/>
        <w:numPr>
          <w:ilvl w:val="1"/>
          <w:numId w:val="23"/>
        </w:numPr>
        <w:suppressAutoHyphens w:val="0"/>
        <w:spacing w:after="120" w:line="360" w:lineRule="auto"/>
        <w:jc w:val="both"/>
        <w:rPr>
          <w:color w:val="000000"/>
        </w:rPr>
      </w:pPr>
      <w:r w:rsidRPr="004A1A02">
        <w:rPr>
          <w:color w:val="000000"/>
        </w:rPr>
        <w:t>Postoupení žádosti: Zařízení tuto žádost bezodkladně postoupí k vyjádření příslušnému pracovišti orgánu sociálně-právní ochrany dětí (OSPOD), který posoudí vhodnost rodinného prostředí.</w:t>
      </w:r>
    </w:p>
    <w:p w14:paraId="1C68342E" w14:textId="77777777" w:rsidR="004A1A02" w:rsidRPr="004A1A02" w:rsidRDefault="004A1A02" w:rsidP="004A1A02">
      <w:pPr>
        <w:pStyle w:val="Odstavecseseznamem"/>
        <w:numPr>
          <w:ilvl w:val="1"/>
          <w:numId w:val="23"/>
        </w:numPr>
        <w:suppressAutoHyphens w:val="0"/>
        <w:spacing w:after="120" w:line="360" w:lineRule="auto"/>
        <w:jc w:val="both"/>
        <w:rPr>
          <w:color w:val="000000"/>
        </w:rPr>
      </w:pPr>
      <w:r w:rsidRPr="004A1A02">
        <w:rPr>
          <w:color w:val="000000"/>
        </w:rPr>
        <w:t>Rozhodnutí: O povolení pobytu rozhoduje ředitel zařízení, přičemž toto rozhodnutí je plně vázáno na předchozí písemný souhlas OSPOD. V případě, že OSPOD s pobytem nesouhlasí, ředitel nemůže pobyt povolit.</w:t>
      </w:r>
    </w:p>
    <w:p w14:paraId="7CC21B7D" w14:textId="03030AA7" w:rsidR="00EA746F" w:rsidRPr="00256CE6" w:rsidRDefault="004A1A02" w:rsidP="00256CE6">
      <w:pPr>
        <w:pStyle w:val="Odstavecseseznamem"/>
        <w:numPr>
          <w:ilvl w:val="1"/>
          <w:numId w:val="23"/>
        </w:numPr>
        <w:suppressAutoHyphens w:val="0"/>
        <w:spacing w:after="120" w:line="360" w:lineRule="auto"/>
        <w:jc w:val="both"/>
        <w:rPr>
          <w:rFonts w:ascii="Segoe UI" w:hAnsi="Segoe UI" w:cs="Segoe UI"/>
          <w:color w:val="000000"/>
          <w:sz w:val="21"/>
          <w:szCs w:val="21"/>
        </w:rPr>
      </w:pPr>
      <w:r w:rsidRPr="004A1A02">
        <w:rPr>
          <w:color w:val="000000"/>
        </w:rPr>
        <w:t>Realizace: Po obdržení souhlasného stanoviska OSPOD a následném schválení ředitelem zařízení může být dítě předáno k pobytu. Při předání jsou osoby přebírající dítě poučeny o svých povinnostech a odpovědnosti za život a zdraví dítěte.</w:t>
      </w:r>
    </w:p>
    <w:p w14:paraId="0A30F0F5" w14:textId="77777777" w:rsidR="00F23F3D" w:rsidRPr="00F23F3D" w:rsidRDefault="00F23F3D" w:rsidP="00F23F3D">
      <w:pPr>
        <w:pStyle w:val="Normlnweb"/>
        <w:spacing w:line="360" w:lineRule="auto"/>
        <w:jc w:val="both"/>
        <w:rPr>
          <w:i/>
          <w:iCs/>
        </w:rPr>
      </w:pPr>
      <w:r w:rsidRPr="00F23F3D">
        <w:rPr>
          <w:i/>
          <w:iCs/>
        </w:rPr>
        <w:t>Omezení pobytu dítěte mimo zařízení</w:t>
      </w:r>
    </w:p>
    <w:p w14:paraId="64EFA038" w14:textId="77777777" w:rsidR="00256CE6" w:rsidRPr="00256CE6" w:rsidRDefault="00256CE6" w:rsidP="00256CE6">
      <w:pPr>
        <w:pStyle w:val="Normlnweb"/>
        <w:spacing w:line="360" w:lineRule="auto"/>
        <w:jc w:val="both"/>
      </w:pPr>
      <w:r w:rsidRPr="00256CE6">
        <w:t>Ředitel zařízení disponuje v souladu s platnou legislativou pravomocí zakázat pobyt dítěte u osob odpovědných za výchovu nebo u osob blízkých, pokud k tomuto kroku vedou závažné výchovné důvody. Toto opatření slouží jako nástroj k eliminaci rizikového chování a k zajištění bezpečnosti nezletilého v situacích, kdy by pobyt mimo domov mohl vést k ohrožení jeho zdraví, mravního vývoje nebo by narušoval probíhající reedukační proces.</w:t>
      </w:r>
    </w:p>
    <w:p w14:paraId="57E26201" w14:textId="77777777" w:rsidR="00256CE6" w:rsidRPr="00256CE6" w:rsidRDefault="00256CE6" w:rsidP="00256CE6">
      <w:pPr>
        <w:pStyle w:val="Normlnweb"/>
        <w:spacing w:line="360" w:lineRule="auto"/>
        <w:jc w:val="both"/>
      </w:pPr>
      <w:r w:rsidRPr="00256CE6">
        <w:lastRenderedPageBreak/>
        <w:t> </w:t>
      </w:r>
    </w:p>
    <w:p w14:paraId="1E314B34" w14:textId="0C3BA46B" w:rsidR="00256CE6" w:rsidRPr="00256CE6" w:rsidRDefault="00256CE6" w:rsidP="00256CE6">
      <w:pPr>
        <w:pStyle w:val="Normlnweb"/>
        <w:spacing w:line="360" w:lineRule="auto"/>
        <w:jc w:val="both"/>
      </w:pPr>
      <w:r w:rsidRPr="00256CE6">
        <w:t>Zákaz pobytu lze uplatnit na dobu nezbytně nutnou, nejdéle však na 30 dnů v období následujících tří měsíců. Mezi závažné výchovné důvody se řadí zejména opakované porušování vnitřního řádu, užívání nebo distribuce návykových látek, projevy agrese vůči ostatním svěřencům či zaměstnancům, nebo důvodná obava z útěku dítěte během pobytu mimo zařízení.</w:t>
      </w:r>
    </w:p>
    <w:p w14:paraId="641EC4DB" w14:textId="77777777" w:rsidR="00256CE6" w:rsidRPr="00256CE6" w:rsidRDefault="00256CE6" w:rsidP="00256CE6">
      <w:pPr>
        <w:pStyle w:val="Normlnweb"/>
        <w:spacing w:line="360" w:lineRule="auto"/>
        <w:jc w:val="both"/>
      </w:pPr>
      <w:r w:rsidRPr="00256CE6">
        <w:t>O uplatnění tohoto zákazu je vždy vyhotoven písemný záznam, který se zakládá do osobní dokumentace dítěte. O tomto rozhodnutí jsou neprodleně informovány osoby odpovědné za výchovu a příslušný orgán sociálně-právní ochrany dětí (OSPOD). Toto opatření je vnímáno jako dočasný krok směřující ke stabilizaci psychického stavu a chování dítěte v bezpečném a kontrolovaném prostředí zařízení.</w:t>
      </w:r>
    </w:p>
    <w:p w14:paraId="19535E2B" w14:textId="358048C1" w:rsidR="00F23F3D" w:rsidRPr="00F23F3D" w:rsidRDefault="00F23F3D" w:rsidP="00F23F3D">
      <w:pPr>
        <w:pStyle w:val="Normlnweb"/>
        <w:spacing w:line="360" w:lineRule="auto"/>
        <w:jc w:val="both"/>
      </w:pPr>
      <w:r w:rsidRPr="00F23F3D">
        <w:rPr>
          <w:i/>
          <w:iCs/>
        </w:rPr>
        <w:t>Další povinnosti osob odpovědných za výchovu</w:t>
      </w:r>
    </w:p>
    <w:p w14:paraId="7C21106F" w14:textId="4027ADDC" w:rsidR="00256CE6" w:rsidRPr="00256CE6" w:rsidRDefault="00256CE6" w:rsidP="00256CE6">
      <w:pPr>
        <w:pStyle w:val="Normlnweb"/>
        <w:spacing w:line="360" w:lineRule="auto"/>
        <w:jc w:val="both"/>
      </w:pPr>
      <w:r w:rsidRPr="00256CE6">
        <w:t>Dodržení stanoveného termínu a hodiny návratu dítěte z pobytu mimo zařízení představuje jednu ze základních povinností osob odpovědných za výchovu. Včasné vrácení je nezbytné pro plynulé navázání na denní režim rodinné skupiny a zajištění řádné účasti dítěte ve vzdělávacím procesu následujícího dne.</w:t>
      </w:r>
    </w:p>
    <w:p w14:paraId="28382811" w14:textId="4D45A85D" w:rsidR="00256CE6" w:rsidRPr="00256CE6" w:rsidRDefault="00256CE6" w:rsidP="00256CE6">
      <w:pPr>
        <w:pStyle w:val="Normlnweb"/>
        <w:spacing w:line="360" w:lineRule="auto"/>
        <w:jc w:val="both"/>
      </w:pPr>
      <w:r w:rsidRPr="00256CE6">
        <w:t>V případě, že nastanou nepředvídatelné okolnosti, jako je například náhlé onemocnění dítěte nebo závažné dopravní komplikace, které objektivně znemožňují návrat v dohodnutém čase, jsou tyto osoby povinny o této skutečnosti neprodleně informovat službu konajícího vychovatele. Jakékoliv prodloužení pobytu z důvodu nemoci musí být doloženo lékařským potvrzením o neschopnosti převozu dítěte. </w:t>
      </w:r>
    </w:p>
    <w:p w14:paraId="0D65E028" w14:textId="77777777" w:rsidR="00256CE6" w:rsidRPr="00256CE6" w:rsidRDefault="00256CE6" w:rsidP="00256CE6">
      <w:pPr>
        <w:pStyle w:val="Normlnweb"/>
        <w:spacing w:line="360" w:lineRule="auto"/>
        <w:jc w:val="both"/>
      </w:pPr>
      <w:r w:rsidRPr="00256CE6">
        <w:t>Svévolné prodloužení pobytu bez předchozí domluvy a závažného důvodu je klasifikováno jako porušení vnitřního řádu. Takové jednání může být podnětem pro podání informace příslušnému orgánu sociálně-právní ochrany dětí a může vést k dočasnému omezení budoucích pobytů mimo zařízení. V situaci, kdy se dítě nevrátí v určený čas a osoba odpovědná za výchovu neposkytne žádné vysvětlení, postupuje zařízení v souladu s platnými předpisy pro hlášení útěku nebo neoprávněného pobytu mimo zařízení, což zahrnuje i součinnost s Policií ČR.</w:t>
      </w:r>
    </w:p>
    <w:p w14:paraId="03880EC8" w14:textId="6E3B6EDC" w:rsidR="00F23F3D" w:rsidRDefault="00256CE6" w:rsidP="00F23F3D">
      <w:pPr>
        <w:pStyle w:val="Normlnweb"/>
        <w:spacing w:line="360" w:lineRule="auto"/>
        <w:jc w:val="both"/>
      </w:pPr>
      <w:r w:rsidRPr="00256CE6">
        <w:lastRenderedPageBreak/>
        <w:t> </w:t>
      </w:r>
    </w:p>
    <w:p w14:paraId="47560491" w14:textId="6AE97E9A" w:rsidR="00396803" w:rsidRPr="00397205" w:rsidRDefault="00256CE6" w:rsidP="00B12DED">
      <w:pPr>
        <w:pStyle w:val="Nadpis2"/>
        <w:numPr>
          <w:ilvl w:val="0"/>
          <w:numId w:val="2"/>
        </w:numPr>
        <w:spacing w:line="360" w:lineRule="auto"/>
        <w:jc w:val="both"/>
        <w:rPr>
          <w:rFonts w:ascii="Times New Roman" w:hAnsi="Times New Roman" w:cs="Times New Roman"/>
          <w:b/>
          <w:bCs/>
          <w:color w:val="auto"/>
          <w:lang w:eastAsia="en-US"/>
        </w:rPr>
      </w:pPr>
      <w:bookmarkStart w:id="9" w:name="_Toc232159225"/>
      <w:r w:rsidRPr="00397205">
        <w:rPr>
          <w:rFonts w:ascii="Times New Roman" w:hAnsi="Times New Roman" w:cs="Times New Roman"/>
          <w:b/>
          <w:bCs/>
          <w:color w:val="auto"/>
          <w:lang w:eastAsia="en-US"/>
        </w:rPr>
        <w:t>Přijímání</w:t>
      </w:r>
      <w:r w:rsidR="00396803" w:rsidRPr="00397205">
        <w:rPr>
          <w:rFonts w:ascii="Times New Roman" w:hAnsi="Times New Roman" w:cs="Times New Roman"/>
          <w:b/>
          <w:bCs/>
          <w:color w:val="auto"/>
          <w:lang w:eastAsia="en-US"/>
        </w:rPr>
        <w:t>, přemisťování a propouštění dětí, přechodné ubytování mimo domov</w:t>
      </w:r>
      <w:bookmarkEnd w:id="9"/>
      <w:r w:rsidR="00396803" w:rsidRPr="00397205">
        <w:rPr>
          <w:rFonts w:ascii="Times New Roman" w:hAnsi="Times New Roman" w:cs="Times New Roman"/>
          <w:b/>
          <w:bCs/>
          <w:color w:val="auto"/>
          <w:lang w:eastAsia="en-US"/>
        </w:rPr>
        <w:t xml:space="preserve"> </w:t>
      </w:r>
    </w:p>
    <w:p w14:paraId="25468F29" w14:textId="77777777" w:rsidR="00256CE6" w:rsidRPr="00256CE6" w:rsidRDefault="00256CE6" w:rsidP="00256CE6">
      <w:pPr>
        <w:rPr>
          <w:lang w:eastAsia="en-US"/>
        </w:rPr>
      </w:pPr>
    </w:p>
    <w:p w14:paraId="395865BB" w14:textId="53EF5882" w:rsidR="00396803" w:rsidRPr="00397205" w:rsidRDefault="00396803" w:rsidP="00B12DED">
      <w:pPr>
        <w:pStyle w:val="Nadpis3"/>
        <w:numPr>
          <w:ilvl w:val="1"/>
          <w:numId w:val="2"/>
        </w:numPr>
        <w:spacing w:line="360" w:lineRule="auto"/>
        <w:jc w:val="both"/>
        <w:rPr>
          <w:rFonts w:cs="Times New Roman"/>
          <w:b/>
          <w:bCs/>
          <w:color w:val="auto"/>
          <w:lang w:eastAsia="en-US"/>
        </w:rPr>
      </w:pPr>
      <w:bookmarkStart w:id="10" w:name="_Toc232159226"/>
      <w:r w:rsidRPr="00397205">
        <w:rPr>
          <w:rFonts w:cs="Times New Roman"/>
          <w:b/>
          <w:bCs/>
          <w:color w:val="auto"/>
          <w:lang w:eastAsia="en-US"/>
        </w:rPr>
        <w:t>Přijímání dětí</w:t>
      </w:r>
      <w:bookmarkEnd w:id="10"/>
      <w:r w:rsidRPr="00397205">
        <w:rPr>
          <w:rFonts w:cs="Times New Roman"/>
          <w:b/>
          <w:bCs/>
          <w:color w:val="auto"/>
          <w:lang w:eastAsia="en-US"/>
        </w:rPr>
        <w:t xml:space="preserve"> </w:t>
      </w:r>
    </w:p>
    <w:p w14:paraId="2A4295AA" w14:textId="28EF685E" w:rsidR="00256CE6" w:rsidRPr="00397205" w:rsidRDefault="00256CE6" w:rsidP="00397205">
      <w:pPr>
        <w:pStyle w:val="Odstavecseseznamem"/>
        <w:suppressAutoHyphens w:val="0"/>
        <w:spacing w:after="120" w:line="360" w:lineRule="auto"/>
        <w:ind w:left="360"/>
        <w:jc w:val="both"/>
        <w:rPr>
          <w:color w:val="000000"/>
        </w:rPr>
      </w:pPr>
      <w:r w:rsidRPr="00397205">
        <w:rPr>
          <w:color w:val="000000"/>
        </w:rPr>
        <w:t>Zařízení poskytuje péči dětem, u nichž byla nařízena ústavní výchova nebo nařízeno předběžné opatření. Kapacita a vybavení domova umožňují přijetí i dětí s mentálním, tělesným či smyslovým postižením, vadami řeči, případně s kombinovanými vadami. Podmínkou pro umístění těchto dětí je skutečnost, že stupeň jejich zdravotního postižení nevyžaduje péči v zařízení sociálních služeb nebo ve specializovaném zdravotnickém zařízení.</w:t>
      </w:r>
      <w:r w:rsidR="00397205" w:rsidRPr="00397205">
        <w:rPr>
          <w:color w:val="000000"/>
        </w:rPr>
        <w:t xml:space="preserve"> </w:t>
      </w:r>
      <w:r w:rsidRPr="00397205">
        <w:rPr>
          <w:color w:val="000000"/>
        </w:rPr>
        <w:t xml:space="preserve">Pro tyto </w:t>
      </w:r>
      <w:r w:rsidR="00397205" w:rsidRPr="00397205">
        <w:rPr>
          <w:color w:val="000000"/>
        </w:rPr>
        <w:t>děti</w:t>
      </w:r>
      <w:r w:rsidRPr="00397205">
        <w:rPr>
          <w:color w:val="000000"/>
        </w:rPr>
        <w:t xml:space="preserve"> jsou zajištěny odpovídající podmínky prostřednictvím úpravy denního režimu a materiálního vybavení. Přiměřenost těchto opatření je pravidelně posuzována registrujícím lékařem v oboru praktické lékařství pro děti a dorost, s nímž má zařízení uzavřenou smlouvu. V závislosti na individuálních potřebách dětí je realizován odpovídající vzdělávací, terapeutický a sociálně rehabilitační program. V případech, kdy to vyžaduje typ postižení, je zabezpečen jejich týdenní pobyt v internátu příslušné školy, případně je zprostředkována specializovaná péče externími poskytovateli zdravotních služeb.</w:t>
      </w:r>
    </w:p>
    <w:p w14:paraId="29A42384" w14:textId="08F025B7" w:rsidR="00256CE6" w:rsidRPr="00397205" w:rsidRDefault="00256CE6" w:rsidP="00397205">
      <w:pPr>
        <w:pStyle w:val="Odstavecseseznamem"/>
        <w:suppressAutoHyphens w:val="0"/>
        <w:spacing w:after="120" w:line="360" w:lineRule="auto"/>
        <w:ind w:left="360"/>
        <w:jc w:val="both"/>
        <w:rPr>
          <w:color w:val="000000"/>
        </w:rPr>
      </w:pPr>
      <w:r w:rsidRPr="00397205">
        <w:rPr>
          <w:color w:val="000000"/>
        </w:rPr>
        <w:t xml:space="preserve">Organizační struktura rodinných </w:t>
      </w:r>
      <w:r w:rsidR="00397205" w:rsidRPr="00397205">
        <w:rPr>
          <w:color w:val="000000"/>
        </w:rPr>
        <w:t>skupin – základní</w:t>
      </w:r>
      <w:r w:rsidRPr="00397205">
        <w:rPr>
          <w:color w:val="000000"/>
        </w:rPr>
        <w:t xml:space="preserve"> jednotkou pro výchovnou činnost v zařízení je rodinná skupina. Počet dětí v jedné skupině je stanoven v rozmezí nejméně 6 a nejvíce 8 dětí. Tato struktura umožňuje individuální přístup a simulaci přirozeného rodinného prostředí, které je nezbytné pro zdravý psychosociální vývoj nezletilých.</w:t>
      </w:r>
    </w:p>
    <w:p w14:paraId="3B78080C" w14:textId="77777777" w:rsidR="00397205" w:rsidRPr="00397205" w:rsidRDefault="00256CE6" w:rsidP="00397205">
      <w:pPr>
        <w:pStyle w:val="Odstavecseseznamem"/>
        <w:suppressAutoHyphens w:val="0"/>
        <w:spacing w:after="120" w:line="360" w:lineRule="auto"/>
        <w:ind w:left="360"/>
        <w:jc w:val="both"/>
        <w:rPr>
          <w:color w:val="000000"/>
        </w:rPr>
      </w:pPr>
      <w:r w:rsidRPr="00397205">
        <w:rPr>
          <w:color w:val="000000"/>
        </w:rPr>
        <w:t>Při zařazování dětí do jednotlivých rodinných skupin jsou striktně dodržovány následující zásady</w:t>
      </w:r>
      <w:r w:rsidR="00397205" w:rsidRPr="00397205">
        <w:rPr>
          <w:color w:val="000000"/>
        </w:rPr>
        <w:t>:</w:t>
      </w:r>
    </w:p>
    <w:p w14:paraId="394F4ED1" w14:textId="77777777" w:rsidR="00397205" w:rsidRPr="00397205" w:rsidRDefault="00256CE6" w:rsidP="00397205">
      <w:pPr>
        <w:pStyle w:val="Odstavecseseznamem"/>
        <w:numPr>
          <w:ilvl w:val="0"/>
          <w:numId w:val="25"/>
        </w:numPr>
        <w:suppressAutoHyphens w:val="0"/>
        <w:spacing w:after="120" w:line="360" w:lineRule="auto"/>
        <w:jc w:val="both"/>
        <w:rPr>
          <w:color w:val="000000"/>
        </w:rPr>
      </w:pPr>
      <w:r w:rsidRPr="00397205">
        <w:rPr>
          <w:i/>
          <w:iCs/>
          <w:color w:val="000000"/>
        </w:rPr>
        <w:t>Priorita sourozenectví:</w:t>
      </w:r>
      <w:r w:rsidRPr="00397205">
        <w:rPr>
          <w:color w:val="000000"/>
        </w:rPr>
        <w:t xml:space="preserve"> Sourozenci jsou umísťováni do společné rodinné skupiny, pokud tomu nebrání závažné výchovné nebo zdravotní důvody.</w:t>
      </w:r>
    </w:p>
    <w:p w14:paraId="0D8E2CFD" w14:textId="77777777" w:rsidR="00397205" w:rsidRPr="00397205" w:rsidRDefault="00256CE6" w:rsidP="00397205">
      <w:pPr>
        <w:pStyle w:val="Odstavecseseznamem"/>
        <w:numPr>
          <w:ilvl w:val="0"/>
          <w:numId w:val="25"/>
        </w:numPr>
        <w:suppressAutoHyphens w:val="0"/>
        <w:spacing w:after="120" w:line="360" w:lineRule="auto"/>
        <w:jc w:val="both"/>
        <w:rPr>
          <w:color w:val="000000"/>
        </w:rPr>
      </w:pPr>
      <w:r w:rsidRPr="00397205">
        <w:rPr>
          <w:i/>
          <w:iCs/>
          <w:color w:val="000000"/>
        </w:rPr>
        <w:t>Heterogenita a věková posloupnost</w:t>
      </w:r>
      <w:r w:rsidRPr="00397205">
        <w:rPr>
          <w:color w:val="000000"/>
        </w:rPr>
        <w:t>: Složení skupin je koncipováno jako věkově smíšené, což podporuje přirozenou sociální učení a mezigenerační interakci.</w:t>
      </w:r>
    </w:p>
    <w:p w14:paraId="2DD99B1D" w14:textId="5B1346C0" w:rsidR="00256CE6" w:rsidRPr="00397205" w:rsidRDefault="00256CE6" w:rsidP="00397205">
      <w:pPr>
        <w:pStyle w:val="Odstavecseseznamem"/>
        <w:numPr>
          <w:ilvl w:val="0"/>
          <w:numId w:val="25"/>
        </w:numPr>
        <w:suppressAutoHyphens w:val="0"/>
        <w:spacing w:after="120" w:line="360" w:lineRule="auto"/>
        <w:jc w:val="both"/>
        <w:rPr>
          <w:color w:val="000000"/>
        </w:rPr>
      </w:pPr>
      <w:r w:rsidRPr="00397205">
        <w:rPr>
          <w:i/>
          <w:iCs/>
          <w:color w:val="000000"/>
        </w:rPr>
        <w:lastRenderedPageBreak/>
        <w:t>Individuální potřeby:</w:t>
      </w:r>
      <w:r w:rsidRPr="00397205">
        <w:rPr>
          <w:color w:val="000000"/>
        </w:rPr>
        <w:t xml:space="preserve"> Při zařazení je brán zřetel na specifické výchovné, vzdělávací a zdravotní nároky každého dítěte tak, aby byla zajištěna kompatibilita v rámci kolektivu.</w:t>
      </w:r>
    </w:p>
    <w:p w14:paraId="1185A695" w14:textId="1B414C6A" w:rsidR="00256CE6" w:rsidRPr="00397205" w:rsidRDefault="00256CE6" w:rsidP="00397205">
      <w:pPr>
        <w:pStyle w:val="Odstavecseseznamem"/>
        <w:suppressAutoHyphens w:val="0"/>
        <w:spacing w:after="120" w:line="360" w:lineRule="auto"/>
        <w:ind w:left="360"/>
        <w:jc w:val="both"/>
        <w:rPr>
          <w:color w:val="000000"/>
        </w:rPr>
      </w:pPr>
      <w:r w:rsidRPr="00397205">
        <w:rPr>
          <w:color w:val="000000"/>
        </w:rPr>
        <w:t xml:space="preserve">Kontraindikace pro přijetí do </w:t>
      </w:r>
      <w:r w:rsidR="00397205" w:rsidRPr="00397205">
        <w:rPr>
          <w:color w:val="000000"/>
        </w:rPr>
        <w:t>zařízení – důvodu</w:t>
      </w:r>
      <w:r w:rsidRPr="00397205">
        <w:rPr>
          <w:color w:val="000000"/>
        </w:rPr>
        <w:t xml:space="preserve"> ochrany zdraví a bezpečnosti stávajících </w:t>
      </w:r>
      <w:r w:rsidR="00397205" w:rsidRPr="00397205">
        <w:rPr>
          <w:color w:val="000000"/>
        </w:rPr>
        <w:t>dětí</w:t>
      </w:r>
      <w:r w:rsidRPr="00397205">
        <w:rPr>
          <w:color w:val="000000"/>
        </w:rPr>
        <w:t xml:space="preserve"> i personálu nelze do zařízení přijmout dítě, které v době nástupu vykazuje známky akutního onemocnění, a to včetně psychiatrických diagnóz vyžadujících hospitalizaci. Přijetí je dále vyloučeno u dětí pod vlivem alkoholu nebo jiných návykových látek, pokud podle stanoviska lékaře vyžadují odbornou zdravotní péči. Do domova rovněž nelze zařadit děti, které jsou bacilonosiči, nebo ty, na které se vztahuje aktuální karanténní opatření.</w:t>
      </w:r>
    </w:p>
    <w:p w14:paraId="786F5A89" w14:textId="77777777" w:rsidR="00256CE6" w:rsidRPr="00256CE6" w:rsidRDefault="00256CE6" w:rsidP="00256CE6">
      <w:pPr>
        <w:rPr>
          <w:lang w:eastAsia="en-US"/>
        </w:rPr>
      </w:pPr>
    </w:p>
    <w:p w14:paraId="05E5D020" w14:textId="5D32569B" w:rsidR="00396803" w:rsidRDefault="00396803" w:rsidP="00B12DED">
      <w:pPr>
        <w:pStyle w:val="Nadpis3"/>
        <w:numPr>
          <w:ilvl w:val="1"/>
          <w:numId w:val="2"/>
        </w:numPr>
        <w:spacing w:line="360" w:lineRule="auto"/>
        <w:jc w:val="both"/>
        <w:rPr>
          <w:rFonts w:cs="Times New Roman"/>
          <w:b/>
          <w:bCs/>
          <w:color w:val="auto"/>
          <w:lang w:eastAsia="en-US"/>
        </w:rPr>
      </w:pPr>
      <w:r w:rsidRPr="00397205">
        <w:rPr>
          <w:rFonts w:cs="Times New Roman"/>
          <w:b/>
          <w:bCs/>
          <w:color w:val="auto"/>
          <w:lang w:eastAsia="en-US"/>
        </w:rPr>
        <w:t xml:space="preserve"> </w:t>
      </w:r>
      <w:bookmarkStart w:id="11" w:name="_Toc232159227"/>
      <w:r w:rsidRPr="00397205">
        <w:rPr>
          <w:rFonts w:cs="Times New Roman"/>
          <w:b/>
          <w:bCs/>
          <w:color w:val="auto"/>
          <w:lang w:eastAsia="en-US"/>
        </w:rPr>
        <w:t>Umisťování a přemisťování dětí</w:t>
      </w:r>
      <w:bookmarkEnd w:id="11"/>
      <w:r w:rsidRPr="00397205">
        <w:rPr>
          <w:rFonts w:cs="Times New Roman"/>
          <w:b/>
          <w:bCs/>
          <w:color w:val="auto"/>
          <w:lang w:eastAsia="en-US"/>
        </w:rPr>
        <w:t xml:space="preserve"> </w:t>
      </w:r>
    </w:p>
    <w:p w14:paraId="51F7FF41" w14:textId="5FB20E00" w:rsidR="002A5B2D" w:rsidRPr="002A5B2D" w:rsidRDefault="002A5B2D" w:rsidP="002A5B2D">
      <w:pPr>
        <w:suppressAutoHyphens w:val="0"/>
        <w:spacing w:after="120" w:line="360" w:lineRule="auto"/>
        <w:ind w:left="360"/>
        <w:jc w:val="both"/>
        <w:rPr>
          <w:color w:val="000000"/>
        </w:rPr>
      </w:pPr>
      <w:r w:rsidRPr="002A5B2D">
        <w:rPr>
          <w:color w:val="000000"/>
        </w:rPr>
        <w:t>Pobyt dítěte v Dětském domově a Školní jídelně Lipník nad Bečvou je realizován výhradně na základě pravomocného rozhodnutí soudu. V souladu s platnou legislativou soud v rozhodnutí, kterým nařizuje ústavní výchovu, ukládá ochrannou výchovu nebo nařizuje předběžné opatření, výslovně označuje konkrétní zařízení, do něhož má být dítě umístěno.</w:t>
      </w:r>
    </w:p>
    <w:p w14:paraId="6ADF7D9F" w14:textId="5E4CB155" w:rsidR="002A5B2D" w:rsidRPr="002A5B2D" w:rsidRDefault="002A5B2D" w:rsidP="002A5B2D">
      <w:pPr>
        <w:pStyle w:val="Odstavecseseznamem"/>
        <w:suppressAutoHyphens w:val="0"/>
        <w:spacing w:after="120" w:line="360" w:lineRule="auto"/>
        <w:ind w:left="360"/>
        <w:jc w:val="both"/>
        <w:rPr>
          <w:color w:val="000000"/>
        </w:rPr>
      </w:pPr>
      <w:r w:rsidRPr="002A5B2D">
        <w:rPr>
          <w:color w:val="000000"/>
        </w:rPr>
        <w:t>Změna místa výkonu ústavní výchovy, tedy přemístění dítěte do jiného dětského domova, dětského domova se školou nebo výchovného ústavu, podléhá stejnému procesnímu postupu. Jakýkoliv přesun mezi zařízeními může být proveden pouze na základě nového rozhodnutí příslušného soudu.</w:t>
      </w:r>
    </w:p>
    <w:p w14:paraId="0BEC1271" w14:textId="77777777" w:rsidR="002A5B2D" w:rsidRPr="002A5B2D" w:rsidRDefault="002A5B2D" w:rsidP="002A5B2D">
      <w:pPr>
        <w:suppressAutoHyphens w:val="0"/>
        <w:spacing w:after="120" w:line="360" w:lineRule="auto"/>
        <w:ind w:left="360"/>
        <w:jc w:val="both"/>
        <w:rPr>
          <w:color w:val="000000"/>
        </w:rPr>
      </w:pPr>
      <w:r w:rsidRPr="002A5B2D">
        <w:rPr>
          <w:color w:val="000000"/>
        </w:rPr>
        <w:t>Ačkoliv je rozhodovací pravomoc plně v kompetenci soudní moci, zařízení plní nezastupitelnou roli při monitorování vhodnosti aktuálního umístění. Pokud se v průběhu pobytu ukáže, že výchovné, vzdělávací nebo zdravotní potřeby dítěte vyžadují jiný typ péče, je ředitel zařízení oprávněn a povinen podat soudu podnět k přemístění. Tento podnět je vždy podložen odborným vyjádřením vychovatelů, psychologa a případně dalších specialistů, přičemž je o něm informován příslušný orgán sociálně-právní ochrany dětí. Do doby vydání nového soudního rozhodnutí zůstává dítě v péči stávajícího zařízení.</w:t>
      </w:r>
    </w:p>
    <w:p w14:paraId="7A8C4181" w14:textId="591519CD" w:rsidR="002A5B2D" w:rsidRPr="002A5B2D" w:rsidRDefault="002A5B2D" w:rsidP="002A5B2D">
      <w:pPr>
        <w:pStyle w:val="Odstavecseseznamem"/>
        <w:suppressAutoHyphens w:val="0"/>
        <w:spacing w:after="120"/>
        <w:ind w:left="360"/>
        <w:rPr>
          <w:rFonts w:ascii="Segoe UI" w:hAnsi="Segoe UI" w:cs="Segoe UI"/>
          <w:color w:val="000000"/>
          <w:sz w:val="21"/>
          <w:szCs w:val="21"/>
        </w:rPr>
      </w:pPr>
    </w:p>
    <w:p w14:paraId="71B9FB7F" w14:textId="66AEC053" w:rsidR="002A5B2D" w:rsidRPr="002A5B2D" w:rsidRDefault="002A5B2D" w:rsidP="002A5B2D">
      <w:pPr>
        <w:pStyle w:val="Odstavecseseznamem"/>
        <w:suppressAutoHyphens w:val="0"/>
        <w:spacing w:after="120"/>
        <w:ind w:left="360"/>
        <w:rPr>
          <w:rFonts w:ascii="Segoe UI" w:hAnsi="Segoe UI" w:cs="Segoe UI"/>
          <w:color w:val="000000"/>
          <w:sz w:val="21"/>
          <w:szCs w:val="21"/>
        </w:rPr>
      </w:pPr>
    </w:p>
    <w:p w14:paraId="3979D396" w14:textId="77777777" w:rsidR="002A5B2D" w:rsidRPr="002A5B2D" w:rsidRDefault="002A5B2D" w:rsidP="002A5B2D">
      <w:pPr>
        <w:rPr>
          <w:lang w:eastAsia="en-US"/>
        </w:rPr>
      </w:pPr>
    </w:p>
    <w:p w14:paraId="673F9774" w14:textId="77777777" w:rsidR="00397205" w:rsidRPr="00397205" w:rsidRDefault="00397205" w:rsidP="00397205">
      <w:pPr>
        <w:rPr>
          <w:lang w:eastAsia="en-US"/>
        </w:rPr>
      </w:pPr>
    </w:p>
    <w:p w14:paraId="52124E83" w14:textId="58F5C927" w:rsidR="00396803" w:rsidRDefault="002A5B2D" w:rsidP="00B12DED">
      <w:pPr>
        <w:pStyle w:val="Nadpis3"/>
        <w:numPr>
          <w:ilvl w:val="1"/>
          <w:numId w:val="2"/>
        </w:numPr>
        <w:spacing w:line="360" w:lineRule="auto"/>
        <w:jc w:val="both"/>
        <w:rPr>
          <w:rFonts w:cs="Times New Roman"/>
          <w:b/>
          <w:bCs/>
          <w:color w:val="auto"/>
          <w:lang w:eastAsia="en-US"/>
        </w:rPr>
      </w:pPr>
      <w:bookmarkStart w:id="12" w:name="_Toc232159228"/>
      <w:r>
        <w:rPr>
          <w:rFonts w:cs="Times New Roman"/>
          <w:b/>
          <w:bCs/>
          <w:color w:val="auto"/>
          <w:lang w:eastAsia="en-US"/>
        </w:rPr>
        <w:lastRenderedPageBreak/>
        <w:t>Postup při předávání dítěte a majetkové vypořádání</w:t>
      </w:r>
      <w:bookmarkEnd w:id="12"/>
      <w:r>
        <w:rPr>
          <w:rFonts w:cs="Times New Roman"/>
          <w:b/>
          <w:bCs/>
          <w:color w:val="auto"/>
          <w:lang w:eastAsia="en-US"/>
        </w:rPr>
        <w:t xml:space="preserve"> </w:t>
      </w:r>
    </w:p>
    <w:p w14:paraId="0FBB86A4" w14:textId="77777777" w:rsidR="002A5B2D" w:rsidRPr="002A5B2D" w:rsidRDefault="002A5B2D" w:rsidP="002A5B2D">
      <w:pPr>
        <w:pStyle w:val="Odstavecseseznamem"/>
        <w:suppressAutoHyphens w:val="0"/>
        <w:spacing w:after="120" w:line="360" w:lineRule="auto"/>
        <w:ind w:left="360"/>
        <w:jc w:val="both"/>
        <w:rPr>
          <w:color w:val="000000"/>
        </w:rPr>
      </w:pPr>
      <w:r w:rsidRPr="002A5B2D">
        <w:rPr>
          <w:color w:val="000000"/>
        </w:rPr>
        <w:t>Při ukončení pobytu ředitel zařízení osobně, nebo prostřednictvím pověřeného pracovníka, předá dítě osobám odpovědným za výchovu, případně jiným osobám určeným v soudním rozhodnutí. Současně s předáním dítěte dochází k vypořádání jeho osobního majetku.</w:t>
      </w:r>
    </w:p>
    <w:p w14:paraId="20DCC84C" w14:textId="77777777" w:rsidR="002A5B2D" w:rsidRPr="002A5B2D" w:rsidRDefault="002A5B2D" w:rsidP="002A5B2D">
      <w:pPr>
        <w:pStyle w:val="Odstavecseseznamem"/>
        <w:suppressAutoHyphens w:val="0"/>
        <w:spacing w:after="120" w:line="360" w:lineRule="auto"/>
        <w:ind w:left="360"/>
        <w:jc w:val="both"/>
        <w:rPr>
          <w:color w:val="000000"/>
        </w:rPr>
      </w:pPr>
      <w:r w:rsidRPr="002A5B2D">
        <w:rPr>
          <w:color w:val="000000"/>
        </w:rPr>
        <w:t>Dítěti jsou předány veškeré věci, které jsou v jeho vlastnictví a které získalo během pobytu v zařízení. Jedná se zejména o:</w:t>
      </w:r>
    </w:p>
    <w:p w14:paraId="7C53C3D3" w14:textId="77777777" w:rsidR="002A5B2D" w:rsidRPr="002A5B2D" w:rsidRDefault="002A5B2D" w:rsidP="002A5B2D">
      <w:pPr>
        <w:pStyle w:val="Odstavecseseznamem"/>
        <w:numPr>
          <w:ilvl w:val="0"/>
          <w:numId w:val="26"/>
        </w:numPr>
        <w:suppressAutoHyphens w:val="0"/>
        <w:spacing w:after="120" w:line="360" w:lineRule="auto"/>
        <w:jc w:val="both"/>
        <w:rPr>
          <w:color w:val="000000"/>
        </w:rPr>
      </w:pPr>
      <w:r w:rsidRPr="002A5B2D">
        <w:rPr>
          <w:color w:val="000000"/>
        </w:rPr>
        <w:t>osobní dary pořízené z prostředků zařízení,</w:t>
      </w:r>
    </w:p>
    <w:p w14:paraId="02E106C3" w14:textId="77777777" w:rsidR="002A5B2D" w:rsidRPr="002A5B2D" w:rsidRDefault="002A5B2D" w:rsidP="002A5B2D">
      <w:pPr>
        <w:pStyle w:val="Odstavecseseznamem"/>
        <w:numPr>
          <w:ilvl w:val="0"/>
          <w:numId w:val="26"/>
        </w:numPr>
        <w:suppressAutoHyphens w:val="0"/>
        <w:spacing w:after="120" w:line="360" w:lineRule="auto"/>
        <w:jc w:val="both"/>
        <w:rPr>
          <w:color w:val="000000"/>
        </w:rPr>
      </w:pPr>
      <w:r w:rsidRPr="002A5B2D">
        <w:rPr>
          <w:color w:val="000000"/>
        </w:rPr>
        <w:t>dary od příbuzných, blízkých osob nebo sponzorů,</w:t>
      </w:r>
    </w:p>
    <w:p w14:paraId="75969EAB" w14:textId="77777777" w:rsidR="002A5B2D" w:rsidRPr="002A5B2D" w:rsidRDefault="002A5B2D" w:rsidP="002A5B2D">
      <w:pPr>
        <w:pStyle w:val="Odstavecseseznamem"/>
        <w:numPr>
          <w:ilvl w:val="0"/>
          <w:numId w:val="26"/>
        </w:numPr>
        <w:suppressAutoHyphens w:val="0"/>
        <w:spacing w:after="120" w:line="360" w:lineRule="auto"/>
        <w:jc w:val="both"/>
        <w:rPr>
          <w:color w:val="000000"/>
        </w:rPr>
      </w:pPr>
      <w:r w:rsidRPr="002A5B2D">
        <w:rPr>
          <w:color w:val="000000"/>
        </w:rPr>
        <w:t>věci a vybavení, které si dítě zakoupilo z vlastních finančních prostředků (např. z kapesného či odměn).</w:t>
      </w:r>
    </w:p>
    <w:p w14:paraId="40AD13D4" w14:textId="77777777" w:rsidR="002A5B2D" w:rsidRPr="002A5B2D" w:rsidRDefault="002A5B2D" w:rsidP="002A5B2D">
      <w:pPr>
        <w:suppressAutoHyphens w:val="0"/>
        <w:spacing w:after="120" w:line="360" w:lineRule="auto"/>
        <w:ind w:left="360"/>
        <w:jc w:val="both"/>
        <w:rPr>
          <w:color w:val="000000"/>
        </w:rPr>
      </w:pPr>
      <w:r w:rsidRPr="002A5B2D">
        <w:rPr>
          <w:color w:val="000000"/>
        </w:rPr>
        <w:t>O předání dítěte i jeho majetku je sepsán protokol, který podepisuje přebírající osoba a zástupce zařízení.</w:t>
      </w:r>
    </w:p>
    <w:p w14:paraId="3FA2C68D" w14:textId="77777777" w:rsidR="002A5B2D" w:rsidRPr="002A5B2D" w:rsidRDefault="002A5B2D" w:rsidP="002A5B2D">
      <w:pPr>
        <w:suppressAutoHyphens w:val="0"/>
        <w:spacing w:after="120" w:line="360" w:lineRule="auto"/>
        <w:ind w:left="360"/>
        <w:jc w:val="both"/>
        <w:rPr>
          <w:i/>
          <w:iCs/>
          <w:color w:val="000000"/>
        </w:rPr>
      </w:pPr>
    </w:p>
    <w:p w14:paraId="30111863" w14:textId="5338A871" w:rsidR="002A5B2D" w:rsidRPr="002A5B2D" w:rsidRDefault="002A5B2D" w:rsidP="002A5B2D">
      <w:pPr>
        <w:suppressAutoHyphens w:val="0"/>
        <w:spacing w:after="120" w:line="360" w:lineRule="auto"/>
        <w:ind w:left="360"/>
        <w:jc w:val="both"/>
        <w:rPr>
          <w:i/>
          <w:iCs/>
          <w:color w:val="000000"/>
        </w:rPr>
      </w:pPr>
      <w:r w:rsidRPr="002A5B2D">
        <w:rPr>
          <w:i/>
          <w:iCs/>
          <w:color w:val="000000"/>
        </w:rPr>
        <w:t>Podpora při osamostatnění a odchodu zletilých</w:t>
      </w:r>
    </w:p>
    <w:p w14:paraId="08AB21CD" w14:textId="6CE0A3B6" w:rsidR="002A5B2D" w:rsidRPr="002A5B2D" w:rsidRDefault="002A5B2D" w:rsidP="002A5B2D">
      <w:pPr>
        <w:suppressAutoHyphens w:val="0"/>
        <w:spacing w:after="120" w:line="360" w:lineRule="auto"/>
        <w:ind w:left="360"/>
        <w:jc w:val="both"/>
        <w:rPr>
          <w:color w:val="000000"/>
        </w:rPr>
      </w:pPr>
      <w:r w:rsidRPr="002A5B2D">
        <w:rPr>
          <w:color w:val="000000"/>
        </w:rPr>
        <w:t>Zařízení věnuje zvýšenou pozornost mladým dospělým, kteří odcházejí po dosažení zletilosti. Podle jejich aktuální potřeby a v souladu s kritérii stanovenými tímto řádem je jim poskytnuta věcná pomoc nebo jednorázový peněžitý příspěvek, který má usnadnit jejich vstup do samostatného života.</w:t>
      </w:r>
    </w:p>
    <w:p w14:paraId="18CAAC39" w14:textId="77777777" w:rsidR="002A5B2D" w:rsidRPr="002A5B2D" w:rsidRDefault="002A5B2D" w:rsidP="002A5B2D">
      <w:pPr>
        <w:pStyle w:val="Odstavecseseznamem"/>
        <w:suppressAutoHyphens w:val="0"/>
        <w:spacing w:after="120" w:line="360" w:lineRule="auto"/>
        <w:ind w:left="360"/>
        <w:jc w:val="both"/>
        <w:rPr>
          <w:color w:val="000000"/>
        </w:rPr>
      </w:pPr>
      <w:r w:rsidRPr="002A5B2D">
        <w:rPr>
          <w:color w:val="000000"/>
        </w:rPr>
        <w:t>Podpora zařízení však nekončí fyzickým opuštěním domova. Ve spolupráci s příslušným orgánem sociálně-právní ochrany dětí (OSPOD) je odcházejícím poskytována:</w:t>
      </w:r>
    </w:p>
    <w:p w14:paraId="73A5C698" w14:textId="77777777" w:rsidR="002A5B2D" w:rsidRPr="002A5B2D" w:rsidRDefault="002A5B2D" w:rsidP="002A5B2D">
      <w:pPr>
        <w:pStyle w:val="Odstavecseseznamem"/>
        <w:numPr>
          <w:ilvl w:val="0"/>
          <w:numId w:val="27"/>
        </w:numPr>
        <w:suppressAutoHyphens w:val="0"/>
        <w:spacing w:after="120" w:line="360" w:lineRule="auto"/>
        <w:jc w:val="both"/>
        <w:rPr>
          <w:color w:val="000000"/>
        </w:rPr>
      </w:pPr>
      <w:r w:rsidRPr="00FC357A">
        <w:rPr>
          <w:i/>
          <w:iCs/>
          <w:color w:val="000000"/>
        </w:rPr>
        <w:t>Poradenská pomoc:</w:t>
      </w:r>
      <w:r w:rsidRPr="002A5B2D">
        <w:rPr>
          <w:color w:val="000000"/>
        </w:rPr>
        <w:t xml:space="preserve"> Pomoc při zajištění stabilního bydlení a zprostředkování pracovních příležitostí.</w:t>
      </w:r>
    </w:p>
    <w:p w14:paraId="0BD744DE" w14:textId="23D669CE" w:rsidR="002A5B2D" w:rsidRPr="002A5B2D" w:rsidRDefault="002A5B2D" w:rsidP="002A5B2D">
      <w:pPr>
        <w:pStyle w:val="Odstavecseseznamem"/>
        <w:numPr>
          <w:ilvl w:val="0"/>
          <w:numId w:val="27"/>
        </w:numPr>
        <w:suppressAutoHyphens w:val="0"/>
        <w:spacing w:after="120" w:line="360" w:lineRule="auto"/>
        <w:jc w:val="both"/>
        <w:rPr>
          <w:color w:val="000000"/>
        </w:rPr>
      </w:pPr>
      <w:r w:rsidRPr="00FC357A">
        <w:rPr>
          <w:i/>
          <w:iCs/>
          <w:color w:val="000000"/>
        </w:rPr>
        <w:t xml:space="preserve">Sociální asistence: </w:t>
      </w:r>
      <w:r w:rsidRPr="002A5B2D">
        <w:rPr>
          <w:color w:val="000000"/>
        </w:rPr>
        <w:t>Poradenství při řešení tíživých životních situací, krizová intervence a pomoc při jednání s úřady i v období po ukončení pobytu v zařízení.</w:t>
      </w:r>
    </w:p>
    <w:p w14:paraId="38BF015D" w14:textId="77777777" w:rsidR="002A5B2D" w:rsidRPr="00FC357A" w:rsidRDefault="002A5B2D" w:rsidP="002A5B2D">
      <w:pPr>
        <w:spacing w:line="360" w:lineRule="auto"/>
        <w:jc w:val="both"/>
        <w:rPr>
          <w:b/>
          <w:bCs/>
          <w:lang w:eastAsia="en-US"/>
        </w:rPr>
      </w:pPr>
    </w:p>
    <w:p w14:paraId="7FCF10DA" w14:textId="1326854C" w:rsidR="00D077C8" w:rsidRPr="00FC357A" w:rsidRDefault="00D077C8" w:rsidP="00B12DED">
      <w:pPr>
        <w:pStyle w:val="Nadpis3"/>
        <w:numPr>
          <w:ilvl w:val="1"/>
          <w:numId w:val="2"/>
        </w:numPr>
        <w:spacing w:line="360" w:lineRule="auto"/>
        <w:jc w:val="both"/>
        <w:rPr>
          <w:rFonts w:cs="Times New Roman"/>
          <w:b/>
          <w:bCs/>
          <w:color w:val="auto"/>
          <w:lang w:eastAsia="en-US"/>
        </w:rPr>
      </w:pPr>
      <w:bookmarkStart w:id="13" w:name="_Toc232159229"/>
      <w:r w:rsidRPr="00FC357A">
        <w:rPr>
          <w:rFonts w:cs="Times New Roman"/>
          <w:b/>
          <w:bCs/>
          <w:color w:val="auto"/>
          <w:lang w:eastAsia="en-US"/>
        </w:rPr>
        <w:t>Přechodné ubytování mimo domov</w:t>
      </w:r>
      <w:bookmarkEnd w:id="13"/>
    </w:p>
    <w:p w14:paraId="7795022F" w14:textId="3A0C389D" w:rsidR="00FC357A" w:rsidRPr="00FC357A" w:rsidRDefault="00FC357A" w:rsidP="00FC357A">
      <w:pPr>
        <w:pStyle w:val="Odstavecseseznamem"/>
        <w:suppressAutoHyphens w:val="0"/>
        <w:spacing w:after="120" w:line="360" w:lineRule="auto"/>
        <w:ind w:left="360"/>
        <w:jc w:val="both"/>
        <w:rPr>
          <w:color w:val="000000"/>
        </w:rPr>
      </w:pPr>
      <w:r w:rsidRPr="00FC357A">
        <w:rPr>
          <w:color w:val="000000"/>
        </w:rPr>
        <w:t xml:space="preserve">V zájmu podpory úspěšné výchovy, rozvoje samostatnosti a plynulé integrace do společnosti může ředitel zařízení povolit dítěti s nařízenou ústavní výchovou přechodné </w:t>
      </w:r>
      <w:r w:rsidRPr="00FC357A">
        <w:rPr>
          <w:color w:val="000000"/>
        </w:rPr>
        <w:lastRenderedPageBreak/>
        <w:t>ubytování mimo domov. Toto opatření je využíváno především v situacích, kdy je to nezbytné z důvodu soustavné přípravy na budoucí povolání (studium na střední či vyšší odborné škole v jiném regionu) nebo v souvislosti s nástupem do prvního zaměstnání.</w:t>
      </w:r>
    </w:p>
    <w:p w14:paraId="4CA5A721" w14:textId="012556AF" w:rsidR="00FC357A" w:rsidRPr="00FC357A" w:rsidRDefault="00FC357A" w:rsidP="00FC357A">
      <w:pPr>
        <w:pStyle w:val="Odstavecseseznamem"/>
        <w:suppressAutoHyphens w:val="0"/>
        <w:spacing w:after="120" w:line="360" w:lineRule="auto"/>
        <w:ind w:left="360"/>
        <w:jc w:val="both"/>
        <w:rPr>
          <w:color w:val="000000"/>
        </w:rPr>
      </w:pPr>
      <w:r w:rsidRPr="00FC357A">
        <w:rPr>
          <w:color w:val="000000"/>
        </w:rPr>
        <w:t>Přechodné ubytování je nejčastěji realizováno formou pobytu v domovech mládeže, internátech nebo ubytovnách, které jsou v blízkosti vzdělávací instituce či místa výkonu práce. Povolení k tomuto typu ubytování je plně v kompetenci ředitele zařízení a je podmíněno řádným plněním studijních či pracovních povinností ze strany dítěte.</w:t>
      </w:r>
    </w:p>
    <w:p w14:paraId="0A09800C" w14:textId="77777777" w:rsidR="00FC357A" w:rsidRPr="00FC357A" w:rsidRDefault="00FC357A" w:rsidP="00FC357A">
      <w:pPr>
        <w:pStyle w:val="Odstavecseseznamem"/>
        <w:suppressAutoHyphens w:val="0"/>
        <w:spacing w:after="120" w:line="360" w:lineRule="auto"/>
        <w:ind w:left="360"/>
        <w:jc w:val="both"/>
        <w:rPr>
          <w:color w:val="000000"/>
        </w:rPr>
      </w:pPr>
      <w:r w:rsidRPr="00FC357A">
        <w:rPr>
          <w:color w:val="000000"/>
        </w:rPr>
        <w:t>Ačkoliv se dítě fyzicky nachází mimo areál domova, zůstává i nadále v plném přímém zaopatření zařízení. Domov nadále zajišťuje financování nákladů na ubytování, stravování a další nezbytné potřeby. Zároveň je udržován pravidelný kontakt mezi dítětem a kmenovou rodinnou skupinou. V případě, že dítě přestane plnit podmínky, za kterých mu bylo přechodné ubytování povoleno (např. záškoláctví, porušování ubytovacího řádu internátu nebo ukončení pracovního poměru), může ředitel toto povolení s okamžitou platností zrušit a nařídit návrat dítěte do zařízení.</w:t>
      </w:r>
    </w:p>
    <w:p w14:paraId="050665F6" w14:textId="77777777" w:rsidR="00FC357A" w:rsidRPr="00FC357A" w:rsidRDefault="00FC357A" w:rsidP="00FC357A">
      <w:pPr>
        <w:rPr>
          <w:b/>
          <w:bCs/>
          <w:lang w:eastAsia="en-US"/>
        </w:rPr>
      </w:pPr>
    </w:p>
    <w:p w14:paraId="3B0301A8" w14:textId="5594E7C3" w:rsidR="00D077C8" w:rsidRDefault="00D077C8" w:rsidP="00B12DED">
      <w:pPr>
        <w:pStyle w:val="Nadpis2"/>
        <w:numPr>
          <w:ilvl w:val="0"/>
          <w:numId w:val="2"/>
        </w:numPr>
        <w:spacing w:line="360" w:lineRule="auto"/>
        <w:jc w:val="both"/>
        <w:rPr>
          <w:rFonts w:ascii="Times New Roman" w:hAnsi="Times New Roman" w:cs="Times New Roman"/>
          <w:b/>
          <w:bCs/>
          <w:color w:val="auto"/>
          <w:lang w:eastAsia="en-US"/>
        </w:rPr>
      </w:pPr>
      <w:bookmarkStart w:id="14" w:name="_Toc232159230"/>
      <w:r w:rsidRPr="00FC357A">
        <w:rPr>
          <w:rFonts w:ascii="Times New Roman" w:hAnsi="Times New Roman" w:cs="Times New Roman"/>
          <w:b/>
          <w:bCs/>
          <w:color w:val="auto"/>
          <w:lang w:eastAsia="en-US"/>
        </w:rPr>
        <w:t>Organizace výchovně vzdělávací činnosti</w:t>
      </w:r>
      <w:bookmarkEnd w:id="14"/>
      <w:r w:rsidRPr="00FC357A">
        <w:rPr>
          <w:rFonts w:ascii="Times New Roman" w:hAnsi="Times New Roman" w:cs="Times New Roman"/>
          <w:b/>
          <w:bCs/>
          <w:color w:val="auto"/>
          <w:lang w:eastAsia="en-US"/>
        </w:rPr>
        <w:t xml:space="preserve"> </w:t>
      </w:r>
    </w:p>
    <w:p w14:paraId="29244B9E" w14:textId="77777777" w:rsidR="00925B57" w:rsidRPr="00925B57" w:rsidRDefault="00925B57" w:rsidP="00925B57">
      <w:pPr>
        <w:pStyle w:val="Nadpis3"/>
        <w:numPr>
          <w:ilvl w:val="1"/>
          <w:numId w:val="2"/>
        </w:numPr>
        <w:spacing w:line="360" w:lineRule="auto"/>
        <w:jc w:val="both"/>
        <w:rPr>
          <w:rFonts w:cs="Times New Roman"/>
          <w:b/>
          <w:bCs/>
          <w:color w:val="auto"/>
          <w:lang w:eastAsia="en-US"/>
        </w:rPr>
      </w:pPr>
      <w:bookmarkStart w:id="15" w:name="_Toc232159231"/>
      <w:r w:rsidRPr="00925B57">
        <w:rPr>
          <w:rFonts w:cs="Times New Roman"/>
          <w:b/>
          <w:bCs/>
          <w:color w:val="auto"/>
          <w:lang w:eastAsia="en-US"/>
        </w:rPr>
        <w:t>Organizace výchovně-vzdělávací činnosti</w:t>
      </w:r>
      <w:bookmarkEnd w:id="15"/>
      <w:r w:rsidRPr="00925B57">
        <w:rPr>
          <w:rFonts w:cs="Times New Roman"/>
          <w:b/>
          <w:bCs/>
          <w:color w:val="auto"/>
          <w:lang w:eastAsia="en-US"/>
        </w:rPr>
        <w:t xml:space="preserve"> </w:t>
      </w:r>
    </w:p>
    <w:p w14:paraId="42CF6361" w14:textId="77777777" w:rsidR="00925B57" w:rsidRPr="00925B57" w:rsidRDefault="00925B57" w:rsidP="00925B57">
      <w:pPr>
        <w:rPr>
          <w:lang w:eastAsia="en-US"/>
        </w:rPr>
      </w:pPr>
    </w:p>
    <w:p w14:paraId="02A81618" w14:textId="77777777" w:rsidR="00D64EA1" w:rsidRPr="00925B57" w:rsidRDefault="00D64EA1" w:rsidP="00925B57">
      <w:pPr>
        <w:pStyle w:val="Odstavecseseznamem"/>
        <w:suppressAutoHyphens w:val="0"/>
        <w:spacing w:after="120" w:line="360" w:lineRule="auto"/>
        <w:ind w:left="360"/>
        <w:jc w:val="both"/>
        <w:rPr>
          <w:color w:val="000000"/>
        </w:rPr>
      </w:pPr>
      <w:r w:rsidRPr="00925B57">
        <w:rPr>
          <w:color w:val="000000"/>
        </w:rPr>
        <w:t>Výchovně-vzdělávací proces v zařízení je koncipován jako cílené a systematické působení na osobnost dítěte s cílem jeho plné socializace a přípravy na samostatný život. Aby bylo dosaženo maximální efektivity, je tato činnost organizována v několika vzájemně provázaných úrovních:</w:t>
      </w:r>
    </w:p>
    <w:p w14:paraId="05643A9D" w14:textId="77777777" w:rsidR="00D64EA1" w:rsidRPr="00925B57" w:rsidRDefault="00D64EA1" w:rsidP="00925B57">
      <w:pPr>
        <w:pStyle w:val="Odstavecseseznamem"/>
        <w:suppressAutoHyphens w:val="0"/>
        <w:spacing w:after="120" w:line="360" w:lineRule="auto"/>
        <w:ind w:left="360"/>
        <w:jc w:val="both"/>
        <w:rPr>
          <w:color w:val="000000"/>
        </w:rPr>
      </w:pPr>
      <w:r w:rsidRPr="00925B57">
        <w:rPr>
          <w:color w:val="000000"/>
        </w:rPr>
        <w:t> </w:t>
      </w:r>
    </w:p>
    <w:p w14:paraId="62CB7811" w14:textId="77777777" w:rsidR="00D64EA1" w:rsidRPr="00925B57" w:rsidRDefault="00D64EA1" w:rsidP="00925B57">
      <w:pPr>
        <w:pStyle w:val="Odstavecseseznamem"/>
        <w:numPr>
          <w:ilvl w:val="0"/>
          <w:numId w:val="28"/>
        </w:numPr>
        <w:suppressAutoHyphens w:val="0"/>
        <w:spacing w:after="120" w:line="360" w:lineRule="auto"/>
        <w:jc w:val="both"/>
        <w:rPr>
          <w:color w:val="000000"/>
        </w:rPr>
      </w:pPr>
      <w:r w:rsidRPr="00925B57">
        <w:rPr>
          <w:i/>
          <w:iCs/>
          <w:color w:val="000000"/>
        </w:rPr>
        <w:t>Dlouhodobá (koncepční) úroveň</w:t>
      </w:r>
      <w:r w:rsidRPr="00925B57">
        <w:rPr>
          <w:color w:val="000000"/>
        </w:rPr>
        <w:t>: Vychází z celkové vize zařízení a strategických cílů rozvoje. Definuje směřování pedagogické práce v řádu let.</w:t>
      </w:r>
    </w:p>
    <w:p w14:paraId="51D54E34" w14:textId="77777777" w:rsidR="00D64EA1" w:rsidRPr="00925B57" w:rsidRDefault="00D64EA1" w:rsidP="00925B57">
      <w:pPr>
        <w:pStyle w:val="Odstavecseseznamem"/>
        <w:numPr>
          <w:ilvl w:val="0"/>
          <w:numId w:val="28"/>
        </w:numPr>
        <w:suppressAutoHyphens w:val="0"/>
        <w:spacing w:after="120" w:line="360" w:lineRule="auto"/>
        <w:jc w:val="both"/>
        <w:rPr>
          <w:color w:val="000000"/>
        </w:rPr>
      </w:pPr>
      <w:r w:rsidRPr="00925B57">
        <w:rPr>
          <w:i/>
          <w:iCs/>
          <w:color w:val="000000"/>
        </w:rPr>
        <w:t>Aktuální (situační) úroveň:</w:t>
      </w:r>
      <w:r w:rsidRPr="00925B57">
        <w:rPr>
          <w:color w:val="000000"/>
        </w:rPr>
        <w:t xml:space="preserve"> Představuje operativní reakci na konkrétní podmínky, aktuální dění v domově nebo specifické potřeby dětí, které vyvstávají v každodenním provozu.</w:t>
      </w:r>
    </w:p>
    <w:p w14:paraId="645A91E1" w14:textId="77777777" w:rsidR="00D64EA1" w:rsidRPr="00925B57" w:rsidRDefault="00D64EA1" w:rsidP="00925B57">
      <w:pPr>
        <w:pStyle w:val="Odstavecseseznamem"/>
        <w:numPr>
          <w:ilvl w:val="0"/>
          <w:numId w:val="28"/>
        </w:numPr>
        <w:suppressAutoHyphens w:val="0"/>
        <w:spacing w:after="120" w:line="360" w:lineRule="auto"/>
        <w:jc w:val="both"/>
        <w:rPr>
          <w:color w:val="000000"/>
        </w:rPr>
      </w:pPr>
      <w:r w:rsidRPr="00925B57">
        <w:rPr>
          <w:i/>
          <w:iCs/>
          <w:color w:val="000000"/>
        </w:rPr>
        <w:t>Individuální úroveň:</w:t>
      </w:r>
      <w:r w:rsidRPr="00925B57">
        <w:rPr>
          <w:color w:val="000000"/>
        </w:rPr>
        <w:t xml:space="preserve"> Zaměřuje se na možnosti, schopnosti a specifické potřeby jednotlivce. Respektuje jeho historii, traumata i potenciál.</w:t>
      </w:r>
    </w:p>
    <w:p w14:paraId="7EF115CD" w14:textId="77777777" w:rsidR="00D64EA1" w:rsidRPr="00925B57" w:rsidRDefault="00D64EA1" w:rsidP="00925B57">
      <w:pPr>
        <w:pStyle w:val="Odstavecseseznamem"/>
        <w:numPr>
          <w:ilvl w:val="0"/>
          <w:numId w:val="28"/>
        </w:numPr>
        <w:suppressAutoHyphens w:val="0"/>
        <w:spacing w:after="120" w:line="360" w:lineRule="auto"/>
        <w:jc w:val="both"/>
        <w:rPr>
          <w:color w:val="000000"/>
        </w:rPr>
      </w:pPr>
      <w:r w:rsidRPr="00925B57">
        <w:rPr>
          <w:i/>
          <w:iCs/>
          <w:color w:val="000000"/>
        </w:rPr>
        <w:lastRenderedPageBreak/>
        <w:t>Skupinová úroveň:</w:t>
      </w:r>
      <w:r w:rsidRPr="00925B57">
        <w:rPr>
          <w:color w:val="000000"/>
        </w:rPr>
        <w:t xml:space="preserve"> Reflektuje dynamiku a potřeby konkrétní rodinné skupiny, podporuje kooperaci a sociální učení v malém kolektivu.</w:t>
      </w:r>
    </w:p>
    <w:p w14:paraId="09D039D0" w14:textId="16398AB1" w:rsidR="00D64EA1" w:rsidRPr="00925B57" w:rsidRDefault="00D64EA1" w:rsidP="00925B57">
      <w:pPr>
        <w:pStyle w:val="Odstavecseseznamem"/>
        <w:numPr>
          <w:ilvl w:val="0"/>
          <w:numId w:val="28"/>
        </w:numPr>
        <w:suppressAutoHyphens w:val="0"/>
        <w:spacing w:after="120" w:line="360" w:lineRule="auto"/>
        <w:jc w:val="both"/>
        <w:rPr>
          <w:color w:val="000000"/>
        </w:rPr>
      </w:pPr>
      <w:r w:rsidRPr="00925B57">
        <w:rPr>
          <w:i/>
          <w:iCs/>
          <w:color w:val="000000"/>
        </w:rPr>
        <w:t>Kolektivní úroveň:</w:t>
      </w:r>
      <w:r w:rsidRPr="00925B57">
        <w:rPr>
          <w:color w:val="000000"/>
        </w:rPr>
        <w:t xml:space="preserve"> Zahrnuje aktivity a potřeby celého domova, posiluje sounáležitost se zařízením jako celkem.</w:t>
      </w:r>
    </w:p>
    <w:p w14:paraId="7DE3335D" w14:textId="77777777" w:rsidR="00D64EA1" w:rsidRPr="00925B57" w:rsidRDefault="00D64EA1" w:rsidP="00925B57">
      <w:pPr>
        <w:pStyle w:val="Odstavecseseznamem"/>
        <w:numPr>
          <w:ilvl w:val="0"/>
          <w:numId w:val="28"/>
        </w:numPr>
        <w:suppressAutoHyphens w:val="0"/>
        <w:spacing w:after="120" w:line="360" w:lineRule="auto"/>
        <w:jc w:val="both"/>
        <w:rPr>
          <w:color w:val="000000"/>
        </w:rPr>
      </w:pPr>
      <w:r w:rsidRPr="00925B57">
        <w:rPr>
          <w:i/>
          <w:iCs/>
          <w:color w:val="000000"/>
        </w:rPr>
        <w:t>Operativní úroveň</w:t>
      </w:r>
      <w:r w:rsidRPr="00925B57">
        <w:rPr>
          <w:color w:val="000000"/>
        </w:rPr>
        <w:t xml:space="preserve"> výchovné práce je zajištěna prostřednictvím týdenního plánu výchovně-vzdělávacích činností rodinné skupiny. Vychovatel při jeho tvorbě úzce spolupracuje s kolegy, kteří v dané skupině působí, aby byla zajištěna kontinuita a jednotnost výchovného působení. Týdenní plán musí být vyvážený a musí zohledňovat čas na přípravu do školy, zájmové aktivity, odpočinek i povinnosti spojené s chodem domácnosti.</w:t>
      </w:r>
    </w:p>
    <w:p w14:paraId="2DADC173" w14:textId="77777777" w:rsidR="00D64EA1" w:rsidRPr="00925B57" w:rsidRDefault="00D64EA1" w:rsidP="00925B57">
      <w:pPr>
        <w:pStyle w:val="Odstavecseseznamem"/>
        <w:suppressAutoHyphens w:val="0"/>
        <w:spacing w:after="120" w:line="360" w:lineRule="auto"/>
        <w:ind w:left="1080"/>
        <w:jc w:val="both"/>
        <w:rPr>
          <w:color w:val="000000"/>
        </w:rPr>
      </w:pPr>
    </w:p>
    <w:p w14:paraId="32B32768" w14:textId="105174B0" w:rsidR="00D64EA1" w:rsidRPr="00925B57" w:rsidRDefault="00D64EA1" w:rsidP="00925B57">
      <w:pPr>
        <w:suppressAutoHyphens w:val="0"/>
        <w:spacing w:after="120" w:line="360" w:lineRule="auto"/>
        <w:ind w:left="360"/>
        <w:jc w:val="both"/>
        <w:rPr>
          <w:color w:val="000000"/>
        </w:rPr>
      </w:pPr>
      <w:r w:rsidRPr="00925B57">
        <w:rPr>
          <w:color w:val="000000"/>
        </w:rPr>
        <w:t>Pedagogická dokumentace a plánování Základním pilířem individuální práce je Program rozvoje osobnosti dítěte (PROD). Tento dokument vypracovává ředitel zařízení na základě komplexních podkladů a odborných vyjádření vychovatelů, kteří o dítě bezprostředně pečují. PROD je považován za závaznou normu, která definuje konkrétní výchovné cíle, metody a kroky směřující k rozvoji kompetencí dítěte. Program je pravidelně (zpravidla v pololetních intervalech) vyhodnocován a aktualizován v souladu s dosaženým pokrokem a aktuálními potřebami dítěte.</w:t>
      </w:r>
    </w:p>
    <w:p w14:paraId="5647C266" w14:textId="2E2ED4E9" w:rsidR="00D64EA1" w:rsidRPr="00925B57" w:rsidRDefault="00925B57" w:rsidP="00925B57">
      <w:pPr>
        <w:pStyle w:val="Odstavecseseznamem"/>
        <w:spacing w:line="360" w:lineRule="auto"/>
        <w:ind w:left="360"/>
        <w:jc w:val="both"/>
        <w:rPr>
          <w:color w:val="000000"/>
        </w:rPr>
      </w:pPr>
      <w:r w:rsidRPr="00925B57">
        <w:rPr>
          <w:color w:val="000000"/>
        </w:rPr>
        <w:t>Vychovatel nese plnou odpovědnost za včasné a kvalitní zpracování podkladů, které slouží jako nezbytný základ pro tvorbu Programu rozvoje osobnosti dítěte. Dále plně zodpovídá za přípravu týdenních plánů výchovně-vzdělávací činnosti své rodinné skupiny a za jejich následnou realizaci v každodenní praxi. Vlastní vypracování Programu rozvoje osobnosti dítěte je v kompetenci ředitele zařízení, který syntetizuje informace předložené vychovateli a stanovuje finální strategii rozvoje každého svěřence.</w:t>
      </w:r>
    </w:p>
    <w:p w14:paraId="19F99D59" w14:textId="1308DB39" w:rsidR="00D64EA1" w:rsidRDefault="00D64EA1" w:rsidP="00925B57">
      <w:pPr>
        <w:pStyle w:val="Odstavecseseznamem"/>
        <w:suppressAutoHyphens w:val="0"/>
        <w:spacing w:after="120" w:line="360" w:lineRule="auto"/>
        <w:ind w:left="360"/>
        <w:jc w:val="both"/>
        <w:rPr>
          <w:color w:val="000000"/>
        </w:rPr>
      </w:pPr>
      <w:r w:rsidRPr="00925B57">
        <w:rPr>
          <w:color w:val="000000"/>
        </w:rPr>
        <w:t>Průběh a výsledky výchovně-vzdělávací činnosti jsou denně zaznamenávány do knihy denní evidence. Tato dokumentace slouží nejen k přenosu informací mezi střídajícími se pracovníky, ale představuje také důležitý podklad pro následnou diagnostickou a evaluační činnost.</w:t>
      </w:r>
    </w:p>
    <w:p w14:paraId="5E3673E7" w14:textId="77777777" w:rsidR="00925B57" w:rsidRDefault="00925B57" w:rsidP="00925B57">
      <w:pPr>
        <w:pStyle w:val="Odstavecseseznamem"/>
        <w:suppressAutoHyphens w:val="0"/>
        <w:spacing w:after="120" w:line="360" w:lineRule="auto"/>
        <w:ind w:left="360"/>
        <w:jc w:val="both"/>
        <w:rPr>
          <w:color w:val="000000"/>
        </w:rPr>
      </w:pPr>
    </w:p>
    <w:p w14:paraId="7FD628DA" w14:textId="77777777" w:rsidR="00925B57" w:rsidRPr="00925B57" w:rsidRDefault="00925B57" w:rsidP="00925B57">
      <w:pPr>
        <w:pStyle w:val="Odstavecseseznamem"/>
        <w:suppressAutoHyphens w:val="0"/>
        <w:spacing w:after="120" w:line="360" w:lineRule="auto"/>
        <w:ind w:left="360"/>
        <w:jc w:val="both"/>
        <w:rPr>
          <w:color w:val="000000"/>
        </w:rPr>
      </w:pPr>
    </w:p>
    <w:p w14:paraId="5D35A5AA" w14:textId="77777777" w:rsidR="00FC357A" w:rsidRPr="00925B57" w:rsidRDefault="00FC357A" w:rsidP="00925B57">
      <w:pPr>
        <w:spacing w:line="360" w:lineRule="auto"/>
        <w:jc w:val="both"/>
        <w:rPr>
          <w:lang w:eastAsia="en-US"/>
        </w:rPr>
      </w:pPr>
    </w:p>
    <w:p w14:paraId="79F99EA4" w14:textId="266D8C50" w:rsidR="00D077C8" w:rsidRPr="00705607" w:rsidRDefault="00D077C8" w:rsidP="00B12DED">
      <w:pPr>
        <w:pStyle w:val="Nadpis3"/>
        <w:numPr>
          <w:ilvl w:val="1"/>
          <w:numId w:val="2"/>
        </w:numPr>
        <w:spacing w:line="360" w:lineRule="auto"/>
        <w:jc w:val="both"/>
        <w:rPr>
          <w:rFonts w:cs="Times New Roman"/>
          <w:b/>
          <w:bCs/>
          <w:color w:val="auto"/>
          <w:lang w:eastAsia="en-US"/>
        </w:rPr>
      </w:pPr>
      <w:bookmarkStart w:id="16" w:name="_Toc232159232"/>
      <w:r w:rsidRPr="00705607">
        <w:rPr>
          <w:rFonts w:cs="Times New Roman"/>
          <w:b/>
          <w:bCs/>
          <w:color w:val="auto"/>
          <w:lang w:eastAsia="en-US"/>
        </w:rPr>
        <w:t>Organizace zájmových činností</w:t>
      </w:r>
      <w:bookmarkEnd w:id="16"/>
      <w:r w:rsidRPr="00705607">
        <w:rPr>
          <w:rFonts w:cs="Times New Roman"/>
          <w:b/>
          <w:bCs/>
          <w:color w:val="auto"/>
          <w:lang w:eastAsia="en-US"/>
        </w:rPr>
        <w:t xml:space="preserve"> </w:t>
      </w:r>
    </w:p>
    <w:p w14:paraId="5CCA367E" w14:textId="77777777" w:rsidR="00925B57" w:rsidRDefault="00925B57" w:rsidP="00925B57">
      <w:pPr>
        <w:pStyle w:val="Odstavecseseznamem"/>
        <w:suppressAutoHyphens w:val="0"/>
        <w:spacing w:after="120" w:line="360" w:lineRule="auto"/>
        <w:ind w:left="360"/>
        <w:jc w:val="both"/>
        <w:rPr>
          <w:rFonts w:ascii="Segoe UI" w:hAnsi="Segoe UI" w:cs="Segoe UI"/>
          <w:color w:val="000000"/>
          <w:sz w:val="21"/>
          <w:szCs w:val="21"/>
        </w:rPr>
      </w:pPr>
      <w:r w:rsidRPr="00925B57">
        <w:rPr>
          <w:color w:val="000000"/>
        </w:rPr>
        <w:t>Základním předpokladem pro zdravý psychický a sociální vývoj dítěte v ústavní péči je možnost seberealizace a relaxace prostřednictvím zájmových aktivit. Zařízení garantuje každému jedinci přístup k širokému spektru činností, které jsou realizovány jak v prostorách domova, tak v externím prostředí. Tyto aktivity mohou mít podobu organizovaných činností pod vedením vychovatele, nebo formu samostatných aktivit, které podporují rozvoj autonomie a individuální zodpovědnosti</w:t>
      </w:r>
      <w:r w:rsidRPr="00925B57">
        <w:rPr>
          <w:rFonts w:ascii="Segoe UI" w:hAnsi="Segoe UI" w:cs="Segoe UI"/>
          <w:color w:val="000000"/>
          <w:sz w:val="21"/>
          <w:szCs w:val="21"/>
        </w:rPr>
        <w:t>.</w:t>
      </w:r>
    </w:p>
    <w:p w14:paraId="10C115B6" w14:textId="77777777" w:rsidR="00705607" w:rsidRDefault="00705607" w:rsidP="00925B57">
      <w:pPr>
        <w:pStyle w:val="Odstavecseseznamem"/>
        <w:suppressAutoHyphens w:val="0"/>
        <w:spacing w:after="120" w:line="360" w:lineRule="auto"/>
        <w:ind w:left="360"/>
        <w:jc w:val="both"/>
        <w:rPr>
          <w:rFonts w:ascii="Segoe UI" w:hAnsi="Segoe UI" w:cs="Segoe UI"/>
          <w:color w:val="000000"/>
          <w:sz w:val="21"/>
          <w:szCs w:val="21"/>
        </w:rPr>
      </w:pPr>
    </w:p>
    <w:p w14:paraId="3FE5FB70" w14:textId="2D65E191" w:rsidR="00705607" w:rsidRPr="00705607" w:rsidRDefault="00705607" w:rsidP="00705607">
      <w:pPr>
        <w:pStyle w:val="Odstavecseseznamem"/>
        <w:numPr>
          <w:ilvl w:val="0"/>
          <w:numId w:val="30"/>
        </w:numPr>
        <w:suppressAutoHyphens w:val="0"/>
        <w:spacing w:after="120" w:line="360" w:lineRule="auto"/>
        <w:jc w:val="both"/>
        <w:rPr>
          <w:color w:val="000000"/>
        </w:rPr>
      </w:pPr>
      <w:r w:rsidRPr="00705607">
        <w:rPr>
          <w:i/>
          <w:iCs/>
          <w:color w:val="000000"/>
        </w:rPr>
        <w:t>Rámec pro volnočasové aktivity a jejich plánování</w:t>
      </w:r>
      <w:r w:rsidRPr="00705607">
        <w:rPr>
          <w:color w:val="000000"/>
        </w:rPr>
        <w:t xml:space="preserve"> – organizace volného času v zařízení není postavena na striktním časovém diktátu, ale na vyváženém poměru mezi povinnostmi a prostorem pro individuální zájmy. Hlavní bloky pro zájmovou činnost se přirozeně otevírají v době po splnění školních povinností (příprava na vyučování, psaní úkolů) a v podvečerních hodinách. Cílem je vytvořit prostředí, které se co nejvíce blíží běžnému rodinnému životu, kde je čas na odpočinek a koníčky organickou součástí dne.</w:t>
      </w:r>
    </w:p>
    <w:p w14:paraId="13A452CF" w14:textId="26C1E4D3" w:rsidR="00705607" w:rsidRDefault="00705607" w:rsidP="00705607">
      <w:pPr>
        <w:pStyle w:val="Odstavecseseznamem"/>
        <w:suppressAutoHyphens w:val="0"/>
        <w:spacing w:after="120" w:line="360" w:lineRule="auto"/>
        <w:ind w:left="1080"/>
        <w:jc w:val="both"/>
        <w:rPr>
          <w:color w:val="000000"/>
        </w:rPr>
      </w:pPr>
      <w:r w:rsidRPr="00705607">
        <w:rPr>
          <w:color w:val="000000"/>
        </w:rPr>
        <w:t>Klíčovým principem je individualizace a flexibilita. Konkrétní časový harmonogram zájmových aktivit není pro všechny děti stejný; odvíjí se od věku dítěte, jeho školního rozvrhu a charakteru zvolených kroužků. Po dohodě s vychovatelem je dětem umožněno využívat libovolnou část dne pro rozvoj jejich talentu, ať už jde o návštěvy uměleckých škol (ZUŠ), sportovních tréninků, nebo účast na kulturních akcích, jako je kino či divadlo. Tento přístup podporuje u dětí schopnost plánovat si vlastní čas a přebírat za něj zodpovědnost.</w:t>
      </w:r>
    </w:p>
    <w:p w14:paraId="6EE141AC" w14:textId="77777777" w:rsidR="00705607" w:rsidRPr="00705607" w:rsidRDefault="00705607" w:rsidP="00705607">
      <w:pPr>
        <w:pStyle w:val="Odstavecseseznamem"/>
        <w:spacing w:line="360" w:lineRule="auto"/>
        <w:ind w:left="1080"/>
        <w:jc w:val="both"/>
        <w:rPr>
          <w:color w:val="000000"/>
        </w:rPr>
      </w:pPr>
      <w:r w:rsidRPr="00705607">
        <w:rPr>
          <w:color w:val="000000"/>
        </w:rPr>
        <w:t>Vychovatel zde nevystupuje jako kontrolor volného času, ale spíše jako průvodce a motivátor. Při plánování aktivit vychází z reálných možností a schopností každého dítěte, přičemž dbá na to, aby nedocházelo k přetěžování dětí na úkor jejich regenerace. Zvláštní pozornost je věnována podpoře účasti v aktivitách mimo areál domova, což je považováno za zásadní prvek inkluze a prevence sociální izolace.</w:t>
      </w:r>
    </w:p>
    <w:p w14:paraId="2467FC39" w14:textId="77777777" w:rsidR="00705607" w:rsidRPr="00705607" w:rsidRDefault="00705607" w:rsidP="00705607">
      <w:pPr>
        <w:pStyle w:val="Odstavecseseznamem"/>
        <w:suppressAutoHyphens w:val="0"/>
        <w:spacing w:after="120" w:line="360" w:lineRule="auto"/>
        <w:ind w:left="1080"/>
        <w:jc w:val="both"/>
        <w:rPr>
          <w:color w:val="000000"/>
        </w:rPr>
      </w:pPr>
    </w:p>
    <w:p w14:paraId="300D6B5B" w14:textId="449C2130" w:rsidR="00925B57" w:rsidRPr="00705607" w:rsidRDefault="00705607" w:rsidP="00705607">
      <w:pPr>
        <w:pStyle w:val="Odstavecseseznamem"/>
        <w:numPr>
          <w:ilvl w:val="0"/>
          <w:numId w:val="30"/>
        </w:numPr>
        <w:suppressAutoHyphens w:val="0"/>
        <w:spacing w:after="120" w:line="360" w:lineRule="auto"/>
        <w:jc w:val="both"/>
        <w:rPr>
          <w:lang w:eastAsia="en-US"/>
        </w:rPr>
      </w:pPr>
      <w:r w:rsidRPr="00705607">
        <w:rPr>
          <w:i/>
          <w:iCs/>
          <w:color w:val="000000"/>
        </w:rPr>
        <w:lastRenderedPageBreak/>
        <w:t>Financování a podpora talentu</w:t>
      </w:r>
      <w:r>
        <w:rPr>
          <w:i/>
          <w:iCs/>
          <w:color w:val="000000"/>
        </w:rPr>
        <w:t xml:space="preserve"> – </w:t>
      </w:r>
      <w:r>
        <w:rPr>
          <w:color w:val="000000"/>
        </w:rPr>
        <w:t xml:space="preserve">zařízení </w:t>
      </w:r>
      <w:r w:rsidRPr="00705607">
        <w:rPr>
          <w:color w:val="000000"/>
        </w:rPr>
        <w:t xml:space="preserve">aktivně podporuje rozvoj nadání svých svěřenců i skrze finanční spoluúčast. Z prostředků zařízení je možné hradit náklady na kulturně-společenské akce, ale také kurzovné, zápisné či školné do zájmových kroužků a uměleckých oborů. </w:t>
      </w:r>
    </w:p>
    <w:p w14:paraId="6E4F8C1B" w14:textId="27DDCBDA" w:rsidR="00705607" w:rsidRPr="00705607" w:rsidRDefault="00705607" w:rsidP="00705607">
      <w:pPr>
        <w:pStyle w:val="Odstavecseseznamem"/>
        <w:numPr>
          <w:ilvl w:val="0"/>
          <w:numId w:val="30"/>
        </w:numPr>
        <w:suppressAutoHyphens w:val="0"/>
        <w:spacing w:after="120" w:line="360" w:lineRule="auto"/>
        <w:jc w:val="both"/>
        <w:rPr>
          <w:color w:val="000000"/>
        </w:rPr>
      </w:pPr>
      <w:r w:rsidRPr="00705607">
        <w:rPr>
          <w:i/>
          <w:iCs/>
          <w:color w:val="000000"/>
        </w:rPr>
        <w:t>Digitální technologie a mediální výchova</w:t>
      </w:r>
      <w:r w:rsidRPr="00705607">
        <w:rPr>
          <w:color w:val="000000"/>
        </w:rPr>
        <w:t xml:space="preserve"> – využívání informačních technologií, mobilních zařízení a internetu je vnímáno jako přirozená součást života dětí a důležitý nástroj pro jejich vzdělávání i sociální kontakt. Cílem zařízení není přístup k technologiím striktně omezovat, ale vést děti k jejich bezpečnému, zodpovědnému a vyváženému využívání. Digitální technologie jsou integrovány do denního režimu tak, aby doplňovaly vzdělávací aktivity a umožňovaly smysluplné trávení volného času. </w:t>
      </w:r>
    </w:p>
    <w:p w14:paraId="46F8652C" w14:textId="72CF49A1" w:rsidR="00705607" w:rsidRPr="00705607" w:rsidRDefault="00705607" w:rsidP="00705607">
      <w:pPr>
        <w:pStyle w:val="Odstavecseseznamem"/>
        <w:suppressAutoHyphens w:val="0"/>
        <w:spacing w:after="120" w:line="360" w:lineRule="auto"/>
        <w:ind w:left="1080"/>
        <w:jc w:val="both"/>
        <w:rPr>
          <w:color w:val="000000"/>
        </w:rPr>
      </w:pPr>
      <w:r w:rsidRPr="00705607">
        <w:rPr>
          <w:color w:val="000000"/>
        </w:rPr>
        <w:t>Míra autonomie při využívání technologií se odvíjí od věku, individuální zralosti a schopnosti dítěte dodržovat základní pravidla digitální hygieny. Vychovatel v tomto procesu neplní roli pouhého kontrolora, ale spíše mentora, který s dětmi diskutuje o rizicích v online prostoru (kyberšikana, ochrana soukromí) a pomáhá jim s výběrem vhodného obsahu. Samozřejmou součástí společného soužití v rodinné skupině zůstává vzájemná ohleduplnost, například v podobě regulace hlasitosti přístrojů nebo odkládání telefonů během společného stolování či skupinových aktivit, což podporuje kulturu přímé mezilidské komunikace. Tento přístup umožňuje dětem postupně získávat kompetence, které budou nezbytné pro jejich samostatný život po odchodu z domova, kde již nebudou pod vnějším dohledem. Namísto represivních opatření je kladen důraz na budování důvěry a na schopnost dětí samo regulovat čas strávený v digitálním prostředí</w:t>
      </w:r>
    </w:p>
    <w:p w14:paraId="2DF2E8B4" w14:textId="77777777" w:rsidR="00705607" w:rsidRPr="00925B57" w:rsidRDefault="00705607" w:rsidP="00705607">
      <w:pPr>
        <w:rPr>
          <w:lang w:eastAsia="en-US"/>
        </w:rPr>
      </w:pPr>
    </w:p>
    <w:p w14:paraId="22D3DF8A" w14:textId="41E0873C" w:rsidR="00D077C8" w:rsidRDefault="00D077C8" w:rsidP="00B12DED">
      <w:pPr>
        <w:pStyle w:val="Nadpis3"/>
        <w:numPr>
          <w:ilvl w:val="1"/>
          <w:numId w:val="2"/>
        </w:numPr>
        <w:spacing w:line="360" w:lineRule="auto"/>
        <w:jc w:val="both"/>
        <w:rPr>
          <w:rFonts w:cs="Times New Roman"/>
          <w:b/>
          <w:bCs/>
          <w:color w:val="auto"/>
          <w:lang w:eastAsia="en-US"/>
        </w:rPr>
      </w:pPr>
      <w:bookmarkStart w:id="17" w:name="_Toc232159233"/>
      <w:r w:rsidRPr="00705607">
        <w:rPr>
          <w:rFonts w:cs="Times New Roman"/>
          <w:b/>
          <w:bCs/>
          <w:color w:val="auto"/>
          <w:lang w:eastAsia="en-US"/>
        </w:rPr>
        <w:t>Organizace systému prevence sociálně patologických jevů</w:t>
      </w:r>
      <w:bookmarkEnd w:id="17"/>
      <w:r w:rsidRPr="00705607">
        <w:rPr>
          <w:rFonts w:cs="Times New Roman"/>
          <w:b/>
          <w:bCs/>
          <w:color w:val="auto"/>
          <w:lang w:eastAsia="en-US"/>
        </w:rPr>
        <w:t xml:space="preserve"> </w:t>
      </w:r>
    </w:p>
    <w:p w14:paraId="07777C2A" w14:textId="0454CAEB" w:rsidR="00705607" w:rsidRPr="000F28B6" w:rsidRDefault="00705607" w:rsidP="000F28B6">
      <w:pPr>
        <w:pStyle w:val="Odstavecseseznamem"/>
        <w:suppressAutoHyphens w:val="0"/>
        <w:spacing w:after="120" w:line="360" w:lineRule="auto"/>
        <w:ind w:left="360"/>
        <w:jc w:val="both"/>
        <w:rPr>
          <w:color w:val="000000"/>
        </w:rPr>
      </w:pPr>
      <w:r w:rsidRPr="000F28B6">
        <w:rPr>
          <w:color w:val="000000"/>
        </w:rPr>
        <w:t xml:space="preserve">Prevence rizikového chování představuje v prostředí dětského domova integrální součást výchovného procesu a je nezbytným předpokladem pro zajištění bezpečného klimatu v zařízení. V souladu s metodickými pokyny Ministerstva školství, mládeže a tělovýchovy je pro každý školní rok vypracováván Minimální preventivní program (MPP). Tento dokument neslouží pouze k formálnímu naplnění legislativní povinnosti, ale funguje jako </w:t>
      </w:r>
      <w:r w:rsidRPr="000F28B6">
        <w:rPr>
          <w:color w:val="000000"/>
        </w:rPr>
        <w:lastRenderedPageBreak/>
        <w:t>strategický nástroj pro včasnou detekci a eliminaci negativních jevů, jako jsou různé formy závislostí, šikana, kyberšikana či jiné sociálně patologické projevy</w:t>
      </w:r>
      <w:r w:rsidR="000F28B6" w:rsidRPr="000F28B6">
        <w:rPr>
          <w:color w:val="000000"/>
        </w:rPr>
        <w:t xml:space="preserve">.  </w:t>
      </w:r>
      <w:r w:rsidRPr="000F28B6">
        <w:rPr>
          <w:color w:val="000000"/>
        </w:rPr>
        <w:t>Za přípravu, koordinaci a následné vyhodnocování MPP odpovídá určený pracovník v roli školního metodika prevence. Obsah programu je každoročně revidován a aktualizován tak, aby reflektoval aktuální věkové složení dětí, specifika rodinných skupin a konkrétní rizika identifikovaná v předchozím období. Efektivita prevence v podmínkách dětského domova v Lipníku nad Bečvou je založena na úzké spolupráci mezi metodikem prevence, vychovateli a vedením zařízení. Program je koncipován jako soubor konkrétních aktivit, besed a interaktivních programů, které jsou citlivě zasazeny do denního režimu rodinných skupin.</w:t>
      </w:r>
    </w:p>
    <w:p w14:paraId="7E37E560" w14:textId="0582A4B7" w:rsidR="00705607" w:rsidRPr="000F28B6" w:rsidRDefault="00705607" w:rsidP="000F28B6">
      <w:pPr>
        <w:pStyle w:val="Odstavecseseznamem"/>
        <w:suppressAutoHyphens w:val="0"/>
        <w:spacing w:after="120" w:line="360" w:lineRule="auto"/>
        <w:ind w:left="360"/>
        <w:jc w:val="both"/>
        <w:rPr>
          <w:color w:val="000000"/>
        </w:rPr>
      </w:pPr>
      <w:r w:rsidRPr="000F28B6">
        <w:rPr>
          <w:color w:val="000000"/>
        </w:rPr>
        <w:t> </w:t>
      </w:r>
    </w:p>
    <w:p w14:paraId="4261830F" w14:textId="18B5A8EC" w:rsidR="000F28B6" w:rsidRPr="000F28B6" w:rsidRDefault="00D077C8" w:rsidP="000F28B6">
      <w:pPr>
        <w:pStyle w:val="Nadpis2"/>
        <w:numPr>
          <w:ilvl w:val="0"/>
          <w:numId w:val="2"/>
        </w:numPr>
        <w:spacing w:line="360" w:lineRule="auto"/>
        <w:jc w:val="both"/>
        <w:rPr>
          <w:rFonts w:ascii="Times New Roman" w:hAnsi="Times New Roman" w:cs="Times New Roman"/>
          <w:b/>
          <w:bCs/>
          <w:color w:val="auto"/>
          <w:lang w:eastAsia="en-US"/>
        </w:rPr>
      </w:pPr>
      <w:bookmarkStart w:id="18" w:name="_Toc232159234"/>
      <w:r w:rsidRPr="000F28B6">
        <w:rPr>
          <w:rFonts w:ascii="Times New Roman" w:hAnsi="Times New Roman" w:cs="Times New Roman"/>
          <w:b/>
          <w:bCs/>
          <w:color w:val="auto"/>
          <w:lang w:eastAsia="en-US"/>
        </w:rPr>
        <w:t>Organizace péče o děti v zařízení</w:t>
      </w:r>
      <w:bookmarkEnd w:id="18"/>
      <w:r w:rsidRPr="000F28B6">
        <w:rPr>
          <w:rFonts w:ascii="Times New Roman" w:hAnsi="Times New Roman" w:cs="Times New Roman"/>
          <w:b/>
          <w:bCs/>
          <w:color w:val="auto"/>
          <w:lang w:eastAsia="en-US"/>
        </w:rPr>
        <w:t xml:space="preserve"> </w:t>
      </w:r>
    </w:p>
    <w:p w14:paraId="0BE880D1" w14:textId="44054272" w:rsidR="00D077C8" w:rsidRDefault="00D077C8" w:rsidP="00B12DED">
      <w:pPr>
        <w:pStyle w:val="Nadpis3"/>
        <w:numPr>
          <w:ilvl w:val="1"/>
          <w:numId w:val="2"/>
        </w:numPr>
        <w:spacing w:line="360" w:lineRule="auto"/>
        <w:jc w:val="both"/>
        <w:rPr>
          <w:rFonts w:cs="Times New Roman"/>
          <w:b/>
          <w:bCs/>
          <w:color w:val="auto"/>
          <w:lang w:eastAsia="en-US"/>
        </w:rPr>
      </w:pPr>
      <w:bookmarkStart w:id="19" w:name="_Toc232159235"/>
      <w:r w:rsidRPr="000F28B6">
        <w:rPr>
          <w:rFonts w:cs="Times New Roman"/>
          <w:b/>
          <w:bCs/>
          <w:color w:val="auto"/>
          <w:lang w:eastAsia="en-US"/>
        </w:rPr>
        <w:t>Zařazení dětí do rodinných skupin</w:t>
      </w:r>
      <w:bookmarkEnd w:id="19"/>
      <w:r w:rsidRPr="000F28B6">
        <w:rPr>
          <w:rFonts w:cs="Times New Roman"/>
          <w:b/>
          <w:bCs/>
          <w:color w:val="auto"/>
          <w:lang w:eastAsia="en-US"/>
        </w:rPr>
        <w:t xml:space="preserve"> </w:t>
      </w:r>
    </w:p>
    <w:p w14:paraId="6D642B7C" w14:textId="4D396EE5" w:rsidR="000F28B6" w:rsidRDefault="000F28B6" w:rsidP="000F28B6">
      <w:pPr>
        <w:pStyle w:val="Odstavecseseznamem"/>
        <w:suppressAutoHyphens w:val="0"/>
        <w:spacing w:after="120" w:line="360" w:lineRule="auto"/>
        <w:ind w:left="360"/>
        <w:jc w:val="both"/>
        <w:rPr>
          <w:color w:val="000000"/>
        </w:rPr>
      </w:pPr>
      <w:r w:rsidRPr="000F28B6">
        <w:rPr>
          <w:color w:val="000000"/>
        </w:rPr>
        <w:t>Základem vnitřního uspořádání Dětského domova v Lipníku nad Bečvou jsou tři rodinné skupiny, které představují elementární organizační jednotky pro výkon ústavní výchovy. V souladu s platnou legislativou je počet dětí v jedné skupině omezen na maximálně osm osob, což stanovuje celkovou kapacitu zařízení na 24 lůžek. Tato hranice je závazná, pokud Ministerstvo školství, mládeže a tělovýchovy neudělí specifickou výjimku, která by umožnila dočasné navýšení počtu dětí v jednotlivých skupinách, a tím i celkové kapacity domova</w:t>
      </w:r>
      <w:r>
        <w:rPr>
          <w:color w:val="000000"/>
        </w:rPr>
        <w:t xml:space="preserve">. </w:t>
      </w:r>
    </w:p>
    <w:p w14:paraId="33430ACA" w14:textId="0DE50EBD" w:rsidR="000F28B6" w:rsidRPr="000F28B6" w:rsidRDefault="000F28B6" w:rsidP="000F28B6">
      <w:pPr>
        <w:pStyle w:val="Odstavecseseznamem"/>
        <w:numPr>
          <w:ilvl w:val="0"/>
          <w:numId w:val="31"/>
        </w:numPr>
        <w:suppressAutoHyphens w:val="0"/>
        <w:spacing w:after="120" w:line="360" w:lineRule="auto"/>
        <w:jc w:val="both"/>
        <w:rPr>
          <w:color w:val="000000"/>
        </w:rPr>
      </w:pPr>
      <w:r w:rsidRPr="000F28B6">
        <w:rPr>
          <w:i/>
          <w:iCs/>
          <w:color w:val="000000"/>
        </w:rPr>
        <w:t>Kritéria zařazování dětí do rodinných skupin</w:t>
      </w:r>
      <w:r w:rsidRPr="000F28B6">
        <w:rPr>
          <w:color w:val="000000"/>
        </w:rPr>
        <w:t xml:space="preserve"> – Proces zařazování dětí do konkrétních rodinných skupin není náhodný, ale podléhá důkladné analýze jejich individuálních potřeb. Při rozhodování se zohledňují především specifické výchovné a vzdělávací nároky dítěte, jeho aktuální zdravotní stav a psychická vyzrálost. Cílem je vytvořit v rámci skupiny takové mikroklima, které bude stimulovat rozvoj každého jednotlivce a zároveň minimalizovat potenciální konflikty plynoucí z nevhodné věkové či charakterové skladby kolektivu. </w:t>
      </w:r>
    </w:p>
    <w:p w14:paraId="3F2E66FB" w14:textId="77777777" w:rsidR="00C90C04" w:rsidRDefault="000F28B6" w:rsidP="00C90C04">
      <w:pPr>
        <w:pStyle w:val="Odstavecseseznamem"/>
        <w:suppressAutoHyphens w:val="0"/>
        <w:spacing w:after="120" w:line="360" w:lineRule="auto"/>
        <w:ind w:left="1080"/>
        <w:jc w:val="both"/>
        <w:rPr>
          <w:color w:val="000000"/>
        </w:rPr>
      </w:pPr>
      <w:r w:rsidRPr="000F28B6">
        <w:rPr>
          <w:color w:val="000000"/>
        </w:rPr>
        <w:t xml:space="preserve">Prioritním kritériem zůstává zachování sourozeneckých vazeb. Umístění sourozenců do jedné rodinné skupiny je vnímáno jako zásadní faktor pro udržení kontinuity rodinných vztahů a posílení pocitu bezpečí dětí v novém prostředí. Zdá se, že společné soužití sourozenců výrazně usnadňuje jejich adaptaci na ústavní péči. </w:t>
      </w:r>
      <w:r w:rsidRPr="000F28B6">
        <w:rPr>
          <w:color w:val="000000"/>
        </w:rPr>
        <w:lastRenderedPageBreak/>
        <w:t>Přesto může nastat situace, kdy je nezbytné sourozence rozdělit. K takovému kroku se přistupuje pouze výjimečně, a to v případech, kdy prokazatelně převažují výchovné nebo terapeutické důvody nad zájmem na společném soužití. Typicky jde o situace, kdy vzájemná interakce sourozenců brání jejich individuálnímu rozvoji nebo pokud jeden ze sourozenců vyžaduje vysoce specializovanou péči, kterou lze lépe zajistit v jiném nastavení.</w:t>
      </w:r>
    </w:p>
    <w:p w14:paraId="79FF8D47" w14:textId="74325044" w:rsidR="0091446E" w:rsidRPr="00C90C04" w:rsidRDefault="00C90C04" w:rsidP="0091446E">
      <w:pPr>
        <w:pStyle w:val="Odstavecseseznamem"/>
        <w:numPr>
          <w:ilvl w:val="0"/>
          <w:numId w:val="31"/>
        </w:numPr>
        <w:suppressAutoHyphens w:val="0"/>
        <w:spacing w:after="120" w:line="360" w:lineRule="auto"/>
        <w:jc w:val="both"/>
        <w:rPr>
          <w:color w:val="000000"/>
        </w:rPr>
      </w:pPr>
      <w:r>
        <w:rPr>
          <w:i/>
          <w:iCs/>
          <w:lang w:eastAsia="en-US"/>
        </w:rPr>
        <w:t xml:space="preserve">Koncepce rodinného typu – </w:t>
      </w:r>
      <w:r w:rsidRPr="00C90C04">
        <w:rPr>
          <w:lang w:eastAsia="en-US"/>
        </w:rPr>
        <w:t>Každá</w:t>
      </w:r>
      <w:r w:rsidR="0091446E" w:rsidRPr="0091446E">
        <w:rPr>
          <w:lang w:eastAsia="en-US"/>
        </w:rPr>
        <w:t xml:space="preserve"> skupina funguje jako samostatná domácnost s vlastním zázemím, což je pro děti zásadní z hlediska osvojování praktických dovedností nezbytných pro budoucí samostatný život. Tento model umožňuje pedagogům efektivně skloubit individuální práci s každým dítětem a zároveň využívat dynamiku malé sociální skupiny k rozvoji vrstevnických vztahů a sociálních </w:t>
      </w:r>
      <w:r w:rsidRPr="0091446E">
        <w:rPr>
          <w:lang w:eastAsia="en-US"/>
        </w:rPr>
        <w:t>kompetencí. V</w:t>
      </w:r>
      <w:r w:rsidR="0091446E" w:rsidRPr="0091446E">
        <w:rPr>
          <w:lang w:eastAsia="en-US"/>
        </w:rPr>
        <w:t xml:space="preserve"> rámci rodinné skupiny se děti učí sdílet společný prostor, podílet se na chodu domácnosti a řešit každodenní interpersonální situace v bezpečném a strukturovaném rámci. Efektivita tohoto systému je přímo závislá na stabilitě personálního obsazení a na schopnosti vychovatelů budovat s</w:t>
      </w:r>
      <w:r>
        <w:rPr>
          <w:lang w:eastAsia="en-US"/>
        </w:rPr>
        <w:t xml:space="preserve"> dětmi </w:t>
      </w:r>
      <w:r w:rsidRPr="0091446E">
        <w:rPr>
          <w:lang w:eastAsia="en-US"/>
        </w:rPr>
        <w:t>autentické</w:t>
      </w:r>
      <w:r w:rsidR="0091446E" w:rsidRPr="0091446E">
        <w:rPr>
          <w:lang w:eastAsia="en-US"/>
        </w:rPr>
        <w:t xml:space="preserve"> vztahy založené na důvěře. Vedení domova v Lipníku nad Bečvou v tomto směru dbá na to, aby složení skupin bylo stabilní a aby případné změny v kapacitě nenarušovaly vnitřní dynamiku a kvalitu poskytované péče.</w:t>
      </w:r>
    </w:p>
    <w:p w14:paraId="108409FD" w14:textId="77777777" w:rsidR="000F28B6" w:rsidRPr="000F28B6" w:rsidRDefault="000F28B6" w:rsidP="000F28B6">
      <w:pPr>
        <w:rPr>
          <w:lang w:eastAsia="en-US"/>
        </w:rPr>
      </w:pPr>
    </w:p>
    <w:p w14:paraId="6E485469" w14:textId="7D55C854" w:rsidR="00D077C8" w:rsidRPr="00C90C04" w:rsidRDefault="00D077C8" w:rsidP="00B12DED">
      <w:pPr>
        <w:pStyle w:val="Nadpis3"/>
        <w:numPr>
          <w:ilvl w:val="1"/>
          <w:numId w:val="2"/>
        </w:numPr>
        <w:spacing w:line="360" w:lineRule="auto"/>
        <w:jc w:val="both"/>
        <w:rPr>
          <w:rFonts w:cs="Times New Roman"/>
          <w:b/>
          <w:bCs/>
          <w:color w:val="auto"/>
          <w:lang w:eastAsia="en-US"/>
        </w:rPr>
      </w:pPr>
      <w:bookmarkStart w:id="20" w:name="_Toc232159236"/>
      <w:r w:rsidRPr="00C90C04">
        <w:rPr>
          <w:rFonts w:cs="Times New Roman"/>
          <w:b/>
          <w:bCs/>
          <w:color w:val="auto"/>
          <w:lang w:eastAsia="en-US"/>
        </w:rPr>
        <w:t>Kritéria a podmínky umisťování dětí do bytové jednotky</w:t>
      </w:r>
      <w:bookmarkEnd w:id="20"/>
      <w:r w:rsidRPr="00C90C04">
        <w:rPr>
          <w:rFonts w:cs="Times New Roman"/>
          <w:b/>
          <w:bCs/>
          <w:color w:val="auto"/>
          <w:lang w:eastAsia="en-US"/>
        </w:rPr>
        <w:t xml:space="preserve"> </w:t>
      </w:r>
    </w:p>
    <w:p w14:paraId="162A799B" w14:textId="033D8D75" w:rsidR="00C90C04" w:rsidRDefault="00C90C04" w:rsidP="00C90C04">
      <w:pPr>
        <w:pStyle w:val="Odstavecseseznamem"/>
        <w:suppressAutoHyphens w:val="0"/>
        <w:spacing w:after="120" w:line="360" w:lineRule="auto"/>
        <w:ind w:left="360"/>
        <w:jc w:val="both"/>
        <w:rPr>
          <w:color w:val="000000"/>
        </w:rPr>
      </w:pPr>
      <w:r w:rsidRPr="00C90C04">
        <w:rPr>
          <w:color w:val="000000"/>
        </w:rPr>
        <w:t xml:space="preserve">Proces konstituování rodinných skupin v podmínkách dětského domova podléhá víceúrovňovému posuzování, jehož cílem je vytvořit stabilní a podnětné prostředí pro všechny </w:t>
      </w:r>
      <w:r>
        <w:rPr>
          <w:color w:val="000000"/>
        </w:rPr>
        <w:t>děti</w:t>
      </w:r>
      <w:r w:rsidRPr="00C90C04">
        <w:rPr>
          <w:color w:val="000000"/>
        </w:rPr>
        <w:t>. Prioritním hlediskem při tomto rozhodování zůstává zachování sourozeneckých vazeb. Společné umístění sourozenců je vnímáno jako zásadní faktor pro udržení kontinuity blízkých vztahů a posílení pocitu bezpečí dětí v novém prostředí. Tento princip reflektuje snahu o minimalizaci traumatizace spojené s odloučením od biologické rodiny a je v souladu s moderními trendy v náhradní výchově</w:t>
      </w:r>
      <w:r>
        <w:rPr>
          <w:color w:val="000000"/>
        </w:rPr>
        <w:t xml:space="preserve">. </w:t>
      </w:r>
    </w:p>
    <w:p w14:paraId="561A5BE4" w14:textId="77777777" w:rsidR="00C90C04" w:rsidRPr="00C90C04" w:rsidRDefault="00C90C04" w:rsidP="00C90C04">
      <w:pPr>
        <w:pStyle w:val="Odstavecseseznamem"/>
        <w:spacing w:line="360" w:lineRule="auto"/>
        <w:ind w:left="360"/>
        <w:jc w:val="both"/>
        <w:rPr>
          <w:color w:val="000000"/>
        </w:rPr>
      </w:pPr>
      <w:r w:rsidRPr="00C90C04">
        <w:rPr>
          <w:color w:val="000000"/>
        </w:rPr>
        <w:t>Vedle tohoto základního principu vstupuje do procesu rozhodování řada dalších faktorů, které determinují budoucí funkčnost a stabilitu dané skupiny:</w:t>
      </w:r>
    </w:p>
    <w:p w14:paraId="4C440AE6" w14:textId="77777777" w:rsidR="00C90C04" w:rsidRPr="00C90C04" w:rsidRDefault="00C90C04" w:rsidP="00C90C04">
      <w:pPr>
        <w:pStyle w:val="Odstavecseseznamem"/>
        <w:spacing w:line="360" w:lineRule="auto"/>
        <w:ind w:left="360"/>
        <w:jc w:val="both"/>
        <w:rPr>
          <w:color w:val="000000"/>
        </w:rPr>
      </w:pPr>
      <w:r w:rsidRPr="00C90C04">
        <w:rPr>
          <w:color w:val="000000"/>
        </w:rPr>
        <w:t> </w:t>
      </w:r>
    </w:p>
    <w:p w14:paraId="696307EC" w14:textId="40D5532E" w:rsidR="00C90C04" w:rsidRPr="00C90C04" w:rsidRDefault="00C90C04" w:rsidP="00C90C04">
      <w:pPr>
        <w:pStyle w:val="Odstavecseseznamem"/>
        <w:numPr>
          <w:ilvl w:val="0"/>
          <w:numId w:val="31"/>
        </w:numPr>
        <w:spacing w:line="360" w:lineRule="auto"/>
        <w:jc w:val="both"/>
        <w:rPr>
          <w:color w:val="000000"/>
        </w:rPr>
      </w:pPr>
      <w:r w:rsidRPr="00C90C04">
        <w:rPr>
          <w:i/>
          <w:iCs/>
          <w:color w:val="000000"/>
        </w:rPr>
        <w:lastRenderedPageBreak/>
        <w:t xml:space="preserve">Věk a úroveň </w:t>
      </w:r>
      <w:proofErr w:type="spellStart"/>
      <w:r w:rsidRPr="00C90C04">
        <w:rPr>
          <w:i/>
          <w:iCs/>
          <w:color w:val="000000"/>
        </w:rPr>
        <w:t>sebeobslužnosti</w:t>
      </w:r>
      <w:proofErr w:type="spellEnd"/>
      <w:r>
        <w:rPr>
          <w:color w:val="000000"/>
        </w:rPr>
        <w:t xml:space="preserve"> – Věková</w:t>
      </w:r>
      <w:r w:rsidRPr="00C90C04">
        <w:rPr>
          <w:color w:val="000000"/>
        </w:rPr>
        <w:t xml:space="preserve"> struktura skupiny ovlivňuje nároky na pedagogickou práci i dynamiku mezi dětmi. Míra </w:t>
      </w:r>
      <w:proofErr w:type="spellStart"/>
      <w:r w:rsidRPr="00C90C04">
        <w:rPr>
          <w:color w:val="000000"/>
        </w:rPr>
        <w:t>sebeobslužnosti</w:t>
      </w:r>
      <w:proofErr w:type="spellEnd"/>
      <w:r w:rsidRPr="00C90C04">
        <w:rPr>
          <w:color w:val="000000"/>
        </w:rPr>
        <w:t xml:space="preserve"> je posuzována zejména s ohledem na schopnost dítěte zvládat základní hygienické a stravovací návyky, což přímo ovlivňuje intenzitu péče, kterou musí vychovatel v daném čase vynaložit.</w:t>
      </w:r>
    </w:p>
    <w:p w14:paraId="1733D7EE" w14:textId="00CE6C6E" w:rsidR="00C90C04" w:rsidRPr="00C90C04" w:rsidRDefault="00C90C04" w:rsidP="00C90C04">
      <w:pPr>
        <w:pStyle w:val="Odstavecseseznamem"/>
        <w:numPr>
          <w:ilvl w:val="0"/>
          <w:numId w:val="31"/>
        </w:numPr>
        <w:spacing w:line="360" w:lineRule="auto"/>
        <w:jc w:val="both"/>
        <w:rPr>
          <w:color w:val="000000"/>
        </w:rPr>
      </w:pPr>
      <w:r w:rsidRPr="00C90C04">
        <w:rPr>
          <w:i/>
          <w:iCs/>
          <w:color w:val="000000"/>
        </w:rPr>
        <w:t>Pohlaví a školní docházka</w:t>
      </w:r>
      <w:r>
        <w:rPr>
          <w:color w:val="000000"/>
        </w:rPr>
        <w:t xml:space="preserve"> – Snahou</w:t>
      </w:r>
      <w:r w:rsidRPr="00C90C04">
        <w:rPr>
          <w:color w:val="000000"/>
        </w:rPr>
        <w:t xml:space="preserve"> vedení je dosáhnout vyváženého složení skupiny z hlediska pohlaví, pokud to aktuální situace v zařízení dovoluje. Typ navštěvovaného školského zařízení je zohledňován především z logistických důvodů a s ohledem na režim přípravy na vyučování, aby nedocházelo k vzájemnému rušení dětí s výrazně odlišnými studijními nároky.</w:t>
      </w:r>
    </w:p>
    <w:p w14:paraId="3AEF8E38" w14:textId="65AC202E" w:rsidR="00C90C04" w:rsidRPr="00C90C04" w:rsidRDefault="00C90C04" w:rsidP="00C90C04">
      <w:pPr>
        <w:pStyle w:val="Odstavecseseznamem"/>
        <w:numPr>
          <w:ilvl w:val="0"/>
          <w:numId w:val="31"/>
        </w:numPr>
        <w:spacing w:line="360" w:lineRule="auto"/>
        <w:jc w:val="both"/>
        <w:rPr>
          <w:color w:val="000000"/>
        </w:rPr>
      </w:pPr>
      <w:r w:rsidRPr="00C90C04">
        <w:rPr>
          <w:i/>
          <w:iCs/>
          <w:color w:val="000000"/>
        </w:rPr>
        <w:t>Stávající klima rodinné skupiny</w:t>
      </w:r>
      <w:r>
        <w:rPr>
          <w:color w:val="000000"/>
        </w:rPr>
        <w:t xml:space="preserve"> – Každá</w:t>
      </w:r>
      <w:r w:rsidRPr="00C90C04">
        <w:rPr>
          <w:color w:val="000000"/>
        </w:rPr>
        <w:t xml:space="preserve"> rodinná skupina má v čase vytvořené specifické vnitřní prostředí a nastavená pravidla koexistence. Při zařazování nového dítěte je nutné predikovat, jakým způsobem jeho příchod ovlivní stávající dynamiku a zda je skupina schopna nového člena integrovat bez narušení pocitu bezpečí ostatních dětí.</w:t>
      </w:r>
    </w:p>
    <w:p w14:paraId="337E884D" w14:textId="77777777" w:rsidR="00C90C04" w:rsidRPr="00C90C04" w:rsidRDefault="00C90C04" w:rsidP="006347EC">
      <w:pPr>
        <w:rPr>
          <w:lang w:eastAsia="en-US"/>
        </w:rPr>
      </w:pPr>
    </w:p>
    <w:p w14:paraId="3522FF4A" w14:textId="61CE7A16" w:rsidR="00D077C8" w:rsidRPr="006347EC" w:rsidRDefault="00D077C8" w:rsidP="00B12DED">
      <w:pPr>
        <w:pStyle w:val="Nadpis3"/>
        <w:numPr>
          <w:ilvl w:val="1"/>
          <w:numId w:val="2"/>
        </w:numPr>
        <w:spacing w:line="360" w:lineRule="auto"/>
        <w:jc w:val="both"/>
        <w:rPr>
          <w:rFonts w:cs="Times New Roman"/>
          <w:b/>
          <w:bCs/>
          <w:color w:val="auto"/>
          <w:lang w:eastAsia="en-US"/>
        </w:rPr>
      </w:pPr>
      <w:bookmarkStart w:id="21" w:name="_Toc232159237"/>
      <w:r w:rsidRPr="006347EC">
        <w:rPr>
          <w:rFonts w:cs="Times New Roman"/>
          <w:b/>
          <w:bCs/>
          <w:color w:val="auto"/>
          <w:lang w:eastAsia="en-US"/>
        </w:rPr>
        <w:t>Ubytování</w:t>
      </w:r>
      <w:bookmarkEnd w:id="21"/>
      <w:r w:rsidRPr="006347EC">
        <w:rPr>
          <w:rFonts w:cs="Times New Roman"/>
          <w:b/>
          <w:bCs/>
          <w:color w:val="auto"/>
          <w:lang w:eastAsia="en-US"/>
        </w:rPr>
        <w:t xml:space="preserve"> </w:t>
      </w:r>
    </w:p>
    <w:p w14:paraId="4E571ADC" w14:textId="5388ED3F" w:rsidR="006347EC" w:rsidRPr="006347EC" w:rsidRDefault="006347EC" w:rsidP="006347EC">
      <w:pPr>
        <w:pStyle w:val="Odstavecseseznamem"/>
        <w:suppressAutoHyphens w:val="0"/>
        <w:spacing w:after="120" w:line="360" w:lineRule="auto"/>
        <w:ind w:left="360"/>
        <w:jc w:val="both"/>
        <w:rPr>
          <w:color w:val="000000"/>
        </w:rPr>
      </w:pPr>
      <w:r w:rsidRPr="006347EC">
        <w:rPr>
          <w:color w:val="000000"/>
        </w:rPr>
        <w:t xml:space="preserve">Každá rodinná skupina obývá samostatný skupinový byt, který svou dispozicí simuluje běžné domácí prostředí. Součástí tohoto bytu je obývací pokoj sloužící jako centrum společného setkávání, ložnice dětí, plně vybavená kuchyňka umožňující nácvik přípravy stravy a sociální zázemí. Kuchyňka v rámci bytu představuje důležitý edukační prvek, neboť dětem umožňuje osvojit si základní dovednosti v oblasti hospodaření a péče o domácnost, což je v souladu s cílem připravit svěřence na samostatný život po odchodu ze zařízení. Z hlediska zajištění soukromí a důstojných podmínek pro odpočinek i studium jsou v jednom pokoji ubytovány maximálně tři děti. Toto omezení je vnímáno jako nezbytný standard, který předchází anonymitě a depersonalizaci. </w:t>
      </w:r>
    </w:p>
    <w:p w14:paraId="6FB7CABE" w14:textId="77777777" w:rsidR="006347EC" w:rsidRPr="006347EC" w:rsidRDefault="006347EC" w:rsidP="006347EC">
      <w:pPr>
        <w:rPr>
          <w:lang w:eastAsia="en-US"/>
        </w:rPr>
      </w:pPr>
    </w:p>
    <w:p w14:paraId="6924E08B" w14:textId="403AB89E" w:rsidR="00D077C8" w:rsidRPr="006347EC" w:rsidRDefault="00D077C8" w:rsidP="00B12DED">
      <w:pPr>
        <w:pStyle w:val="Nadpis3"/>
        <w:numPr>
          <w:ilvl w:val="1"/>
          <w:numId w:val="2"/>
        </w:numPr>
        <w:spacing w:line="360" w:lineRule="auto"/>
        <w:jc w:val="both"/>
        <w:rPr>
          <w:rFonts w:cs="Times New Roman"/>
          <w:b/>
          <w:bCs/>
          <w:color w:val="auto"/>
          <w:lang w:eastAsia="en-US"/>
        </w:rPr>
      </w:pPr>
      <w:bookmarkStart w:id="22" w:name="_Toc232159238"/>
      <w:r w:rsidRPr="006347EC">
        <w:rPr>
          <w:rFonts w:cs="Times New Roman"/>
          <w:b/>
          <w:bCs/>
          <w:color w:val="auto"/>
          <w:lang w:eastAsia="en-US"/>
        </w:rPr>
        <w:t>Materiální zabezpečení</w:t>
      </w:r>
      <w:bookmarkEnd w:id="22"/>
      <w:r w:rsidRPr="006347EC">
        <w:rPr>
          <w:rFonts w:cs="Times New Roman"/>
          <w:b/>
          <w:bCs/>
          <w:color w:val="auto"/>
          <w:lang w:eastAsia="en-US"/>
        </w:rPr>
        <w:t xml:space="preserve"> </w:t>
      </w:r>
    </w:p>
    <w:p w14:paraId="0D9F0374" w14:textId="2E6FADC9" w:rsidR="006347EC" w:rsidRPr="006347EC" w:rsidRDefault="006347EC" w:rsidP="006347EC">
      <w:pPr>
        <w:pStyle w:val="Odstavecseseznamem"/>
        <w:suppressAutoHyphens w:val="0"/>
        <w:spacing w:after="120" w:line="360" w:lineRule="auto"/>
        <w:ind w:left="360"/>
        <w:jc w:val="both"/>
        <w:rPr>
          <w:color w:val="000000"/>
        </w:rPr>
      </w:pPr>
      <w:r w:rsidRPr="006347EC">
        <w:rPr>
          <w:color w:val="000000"/>
        </w:rPr>
        <w:t xml:space="preserve">Materiální standard bytu je navržen tak, aby plně saturoval potřeby dětí a zároveň vytvářel estetické a funkční prostředí pro jejich rozvoj. Standardní vybavení zahrnuje nábytkové </w:t>
      </w:r>
      <w:r w:rsidRPr="006347EC">
        <w:rPr>
          <w:color w:val="000000"/>
        </w:rPr>
        <w:lastRenderedPageBreak/>
        <w:t>prvky nezbytné pro odpočinek, studium i společné stravování, jako jsou postele, psací stoly, židle a sedací soupravy. Vedle základního nábytku disponuje každá jednotka běžnými elektrospotřebiči, mezi něž patří televizní přijímače, mikrovlnné trouby, chladničky či pračky. Přítomnost těchto přístrojů přímo v bytech umožňuje dětem nácvik běžných domácích prací v reálných podmínkách, což je považováno za klíčový prvek přípravy na samostatný život.</w:t>
      </w:r>
    </w:p>
    <w:p w14:paraId="41CD2939" w14:textId="3ABD5DD8" w:rsidR="006347EC" w:rsidRDefault="006347EC" w:rsidP="006347EC">
      <w:pPr>
        <w:pStyle w:val="Odstavecseseznamem"/>
        <w:suppressAutoHyphens w:val="0"/>
        <w:spacing w:after="120" w:line="360" w:lineRule="auto"/>
        <w:ind w:left="360"/>
        <w:jc w:val="both"/>
        <w:rPr>
          <w:color w:val="000000"/>
        </w:rPr>
      </w:pPr>
      <w:r w:rsidRPr="006347EC">
        <w:rPr>
          <w:color w:val="000000"/>
        </w:rPr>
        <w:t>Kromě technického vybavení jsou byty doplňovány předměty podporujícími volnočasové a vzdělávací aktivity, zejména knihami a hračkami, které odpovídají věkovému složení skupiny. Na vybavování a průběžné údržbě svěřených prostor se podílejí sami vychovatelé společně s dětmi. Tento proces je limitován přidělenými finančními prostředky na kalendářní rok, přičemž v naléhavých případech je možné postupovat operativně. Zapojení dětí do péče o byt a jeho vybavení má výrazný výchovný podtext; vede děti k odpovědnosti za společný majetek a k pochopení hodnoty věcí. Při hospodaření s těmito prostředky je striktně dbáno na principy šetrnosti a účelnosti, což reflektuje snahu o efektivní správu rozpočtu organizace.</w:t>
      </w:r>
    </w:p>
    <w:p w14:paraId="39DEFCE6" w14:textId="3841EEB1" w:rsidR="003960C0" w:rsidRPr="003960C0" w:rsidRDefault="003960C0" w:rsidP="003960C0">
      <w:pPr>
        <w:pStyle w:val="Odstavecseseznamem"/>
        <w:spacing w:line="360" w:lineRule="auto"/>
        <w:ind w:left="360"/>
        <w:jc w:val="both"/>
        <w:rPr>
          <w:color w:val="000000"/>
        </w:rPr>
      </w:pPr>
      <w:r w:rsidRPr="003960C0">
        <w:rPr>
          <w:color w:val="000000"/>
        </w:rPr>
        <w:t>Dětem s nařízenou ústavní výchovou, jakož i zletilým nezaopatřeným osobám připravujícím se na budoucí povolání, je v souladu s platnou legislativou poskytováno plné zaopatření. Tento rozsáhlý soubor služeb a materiální podpory zahrnuje nejen ubytování a stravování, ale také ošacení, obuv, učební pomůcky, úhradu zdravotní péče a nákladů na dopravu do školských zařízení. Součástí zaopatření je rovněž vyplácení kapesného, poskytování osobních darů k významným příležitostem a věcná pomoc při ukončení pobytu v zařízení, která má usnadnit vstup do samostatného života</w:t>
      </w:r>
      <w:r>
        <w:rPr>
          <w:color w:val="000000"/>
        </w:rPr>
        <w:t>.</w:t>
      </w:r>
      <w:r w:rsidRPr="003960C0">
        <w:rPr>
          <w:color w:val="000000"/>
        </w:rPr>
        <w:t> </w:t>
      </w:r>
    </w:p>
    <w:p w14:paraId="3A98D839" w14:textId="77777777" w:rsidR="003960C0" w:rsidRPr="003960C0" w:rsidRDefault="003960C0" w:rsidP="003960C0">
      <w:pPr>
        <w:pStyle w:val="Odstavecseseznamem"/>
        <w:spacing w:line="360" w:lineRule="auto"/>
        <w:ind w:left="360"/>
        <w:jc w:val="both"/>
        <w:rPr>
          <w:color w:val="000000"/>
        </w:rPr>
      </w:pPr>
      <w:r w:rsidRPr="003960C0">
        <w:rPr>
          <w:color w:val="000000"/>
        </w:rPr>
        <w:t>Specifický proces představuje nákup ošacení a obuvi. Ten je realizován v rámci cenových limitů, které jsou každoročně stanovovány na pedagogické radě s přihlédnutím k věku dítěte a aktuálním cenovým relacím. Samotný výběr a nákup provádějí vychovatelé přímo s jednotlivými dětmi, což opět posiluje jejich rozhodovací kompetence a učí je orientaci v hodnotě zboží. Celý proces podléhá kontrole ekonomického úseku domova; o každém nákupu je vedena podrobná evidence obsahující datum a cenu pořízení, čímž je zajištěna transparentnost vynakládaných prostředků.</w:t>
      </w:r>
    </w:p>
    <w:p w14:paraId="2E6AD4C1" w14:textId="77777777" w:rsidR="003960C0" w:rsidRPr="006347EC" w:rsidRDefault="003960C0" w:rsidP="006347EC">
      <w:pPr>
        <w:pStyle w:val="Odstavecseseznamem"/>
        <w:suppressAutoHyphens w:val="0"/>
        <w:spacing w:after="120" w:line="360" w:lineRule="auto"/>
        <w:ind w:left="360"/>
        <w:jc w:val="both"/>
        <w:rPr>
          <w:color w:val="000000"/>
        </w:rPr>
      </w:pPr>
    </w:p>
    <w:p w14:paraId="5C246965" w14:textId="77777777" w:rsidR="006347EC" w:rsidRPr="006347EC" w:rsidRDefault="006347EC" w:rsidP="006347EC">
      <w:pPr>
        <w:rPr>
          <w:lang w:eastAsia="en-US"/>
        </w:rPr>
      </w:pPr>
    </w:p>
    <w:p w14:paraId="16F96607" w14:textId="254B849A" w:rsidR="00D077C8" w:rsidRPr="00462E71" w:rsidRDefault="00D077C8" w:rsidP="00B12DED">
      <w:pPr>
        <w:pStyle w:val="Nadpis3"/>
        <w:numPr>
          <w:ilvl w:val="1"/>
          <w:numId w:val="2"/>
        </w:numPr>
        <w:spacing w:line="360" w:lineRule="auto"/>
        <w:jc w:val="both"/>
        <w:rPr>
          <w:rFonts w:cs="Times New Roman"/>
          <w:b/>
          <w:bCs/>
          <w:color w:val="auto"/>
          <w:lang w:eastAsia="en-US"/>
        </w:rPr>
      </w:pPr>
      <w:bookmarkStart w:id="23" w:name="_Toc232159239"/>
      <w:r w:rsidRPr="00462E71">
        <w:rPr>
          <w:rFonts w:cs="Times New Roman"/>
          <w:b/>
          <w:bCs/>
          <w:color w:val="auto"/>
          <w:lang w:eastAsia="en-US"/>
        </w:rPr>
        <w:lastRenderedPageBreak/>
        <w:t>Finanční prostředky dětí</w:t>
      </w:r>
      <w:bookmarkEnd w:id="23"/>
      <w:r w:rsidRPr="00462E71">
        <w:rPr>
          <w:rFonts w:cs="Times New Roman"/>
          <w:b/>
          <w:bCs/>
          <w:color w:val="auto"/>
          <w:lang w:eastAsia="en-US"/>
        </w:rPr>
        <w:t xml:space="preserve"> </w:t>
      </w:r>
    </w:p>
    <w:p w14:paraId="4EC382F4" w14:textId="52006DC3" w:rsidR="00C7219F" w:rsidRPr="00C7219F" w:rsidRDefault="00C7219F" w:rsidP="00C7219F">
      <w:pPr>
        <w:pStyle w:val="Odstavecseseznamem"/>
        <w:suppressAutoHyphens w:val="0"/>
        <w:spacing w:after="120" w:line="360" w:lineRule="auto"/>
        <w:ind w:left="360"/>
        <w:jc w:val="both"/>
        <w:rPr>
          <w:color w:val="000000"/>
        </w:rPr>
      </w:pPr>
      <w:r w:rsidRPr="00C7219F">
        <w:rPr>
          <w:color w:val="000000"/>
        </w:rPr>
        <w:t>Nedílnou součástí péče o děti v ústavní výchově je zajištění jejich osobních finančních potřeb prostřednictvím kapesného a osobních darů. Tento systém je v Dětském domově v Lipníku nad Bečvou detailně upraven vnitřním řádem, konkrétně jeho přílohou, která stanovuje výši a frekvenci těchto příspěvků. Kapesné plní nejen funkci ekonomického zajištění drobných potřeb dítěte, ale představuje především významný edukační nástroj. Skrze hospodaření s malým finančním obnosem si děti osvojují základy finanční gramotnosti, učí se plánovat výdaje a odkládat okamžitou spotřebu ve prospěch budoucích cílů.</w:t>
      </w:r>
    </w:p>
    <w:p w14:paraId="00B0F8AF" w14:textId="1B3A245D" w:rsidR="00C7219F" w:rsidRPr="00C7219F" w:rsidRDefault="00C7219F" w:rsidP="00C7219F">
      <w:pPr>
        <w:pStyle w:val="Odstavecseseznamem"/>
        <w:suppressAutoHyphens w:val="0"/>
        <w:spacing w:after="120" w:line="360" w:lineRule="auto"/>
        <w:ind w:left="360"/>
        <w:jc w:val="both"/>
        <w:rPr>
          <w:color w:val="000000"/>
        </w:rPr>
      </w:pPr>
      <w:r w:rsidRPr="00C7219F">
        <w:rPr>
          <w:color w:val="000000"/>
        </w:rPr>
        <w:t xml:space="preserve"> Vedle pravidelného kapesného jsou dětem poskytovány osobní dary při příležitosti narozenin, jmenin či úspěšného zakončení studia. </w:t>
      </w:r>
    </w:p>
    <w:p w14:paraId="177C587C" w14:textId="4FF0631D" w:rsidR="00C7219F" w:rsidRDefault="00C7219F" w:rsidP="00C7219F">
      <w:pPr>
        <w:spacing w:line="360" w:lineRule="auto"/>
        <w:ind w:left="360"/>
        <w:jc w:val="both"/>
        <w:rPr>
          <w:lang w:eastAsia="en-US"/>
        </w:rPr>
      </w:pPr>
      <w:r w:rsidRPr="00C7219F">
        <w:rPr>
          <w:lang w:eastAsia="en-US"/>
        </w:rPr>
        <w:t>Specifickou oblast finančního řízení představuje nakládání s vlastními příjmy dětí, mezi které patří zejména sirotčí důchody či soudem stanovené výživné. V souladu s legislativními požadavky je pro každé takové dítě zřízena vkladní knížka nebo běžný účet u peněžního ústavu. Tyto prostředky jsou primárně určeny k vytváření finanční rezervy, která má dítěti usnadnit start do samostatného života po ukončení ústavní výchovy. Možnost aktuálního využití těchto úspor je striktně omezena na odůvodněné potřeby, které nelze pokrýt z běžného rozpočtu domova.</w:t>
      </w:r>
      <w:r>
        <w:rPr>
          <w:lang w:eastAsia="en-US"/>
        </w:rPr>
        <w:t xml:space="preserve"> </w:t>
      </w:r>
      <w:r w:rsidRPr="00C7219F">
        <w:rPr>
          <w:lang w:eastAsia="en-US"/>
        </w:rPr>
        <w:t xml:space="preserve">Rozhodovací proces o užití těchto prostředků je víceúrovňový. </w:t>
      </w:r>
    </w:p>
    <w:p w14:paraId="4D22C4A4" w14:textId="77777777" w:rsidR="00C7219F" w:rsidRPr="00C7219F" w:rsidRDefault="00C7219F" w:rsidP="00C7219F">
      <w:pPr>
        <w:spacing w:line="360" w:lineRule="auto"/>
        <w:ind w:left="360"/>
        <w:jc w:val="both"/>
        <w:rPr>
          <w:lang w:eastAsia="en-US"/>
        </w:rPr>
      </w:pPr>
      <w:r w:rsidRPr="00C7219F">
        <w:rPr>
          <w:lang w:eastAsia="en-US"/>
        </w:rPr>
        <w:t>Odlišný režim platí pro finanční prostředky, které si děti získají vlastní přičinlivostí, typicky formou brigád nebo příležitostné pracovní činnosti. Tyto příjmy náleží v plné výši dítěti a domov do jejich správy zasahuje pouze formou poradenství a pedagogického vedení. Podpora dětí v získávání vlastních pracovních zkušeností je jednou z priorit zařízení, neboť přímá korelace mezi vynaloženým úsilím a finanční odměnou je nejefektivnější metodou přípravy na ekonomickou realitu dospělého života.</w:t>
      </w:r>
    </w:p>
    <w:p w14:paraId="0233F7D8" w14:textId="77777777" w:rsidR="00C7219F" w:rsidRDefault="00C7219F" w:rsidP="00C7219F">
      <w:pPr>
        <w:spacing w:line="360" w:lineRule="auto"/>
        <w:ind w:left="360"/>
        <w:jc w:val="both"/>
        <w:rPr>
          <w:lang w:eastAsia="en-US"/>
        </w:rPr>
      </w:pPr>
    </w:p>
    <w:p w14:paraId="1775BB3B" w14:textId="77777777" w:rsidR="00C7219F" w:rsidRPr="00C7219F" w:rsidRDefault="00C7219F" w:rsidP="00C7219F">
      <w:pPr>
        <w:spacing w:line="360" w:lineRule="auto"/>
        <w:ind w:left="360"/>
        <w:jc w:val="both"/>
        <w:rPr>
          <w:lang w:eastAsia="en-US"/>
        </w:rPr>
      </w:pPr>
    </w:p>
    <w:p w14:paraId="791AF6D3" w14:textId="77777777" w:rsidR="00C7219F" w:rsidRPr="00C7219F" w:rsidRDefault="00C7219F" w:rsidP="00C7219F">
      <w:pPr>
        <w:spacing w:line="360" w:lineRule="auto"/>
        <w:ind w:left="360"/>
        <w:jc w:val="both"/>
        <w:rPr>
          <w:lang w:eastAsia="en-US"/>
        </w:rPr>
      </w:pPr>
    </w:p>
    <w:p w14:paraId="0368CEF9" w14:textId="77777777" w:rsidR="00C7219F" w:rsidRPr="00C7219F" w:rsidRDefault="00C7219F" w:rsidP="00C7219F">
      <w:pPr>
        <w:rPr>
          <w:lang w:eastAsia="en-US"/>
        </w:rPr>
      </w:pPr>
    </w:p>
    <w:p w14:paraId="3BE32BB3" w14:textId="77777777" w:rsidR="003960C0" w:rsidRPr="003960C0" w:rsidRDefault="003960C0" w:rsidP="003960C0">
      <w:pPr>
        <w:rPr>
          <w:lang w:eastAsia="en-US"/>
        </w:rPr>
      </w:pPr>
    </w:p>
    <w:p w14:paraId="46D05831" w14:textId="0C06BFC1" w:rsidR="00D077C8" w:rsidRPr="00462E71" w:rsidRDefault="00D077C8" w:rsidP="00B12DED">
      <w:pPr>
        <w:pStyle w:val="Nadpis3"/>
        <w:numPr>
          <w:ilvl w:val="1"/>
          <w:numId w:val="2"/>
        </w:numPr>
        <w:spacing w:line="360" w:lineRule="auto"/>
        <w:jc w:val="both"/>
        <w:rPr>
          <w:rFonts w:cs="Times New Roman"/>
          <w:b/>
          <w:bCs/>
          <w:color w:val="auto"/>
          <w:lang w:eastAsia="en-US"/>
        </w:rPr>
      </w:pPr>
      <w:bookmarkStart w:id="24" w:name="_Toc232159240"/>
      <w:r w:rsidRPr="00462E71">
        <w:rPr>
          <w:rFonts w:cs="Times New Roman"/>
          <w:b/>
          <w:bCs/>
          <w:color w:val="auto"/>
          <w:lang w:eastAsia="en-US"/>
        </w:rPr>
        <w:lastRenderedPageBreak/>
        <w:t>Systém fungování stravování</w:t>
      </w:r>
      <w:bookmarkEnd w:id="24"/>
      <w:r w:rsidRPr="00462E71">
        <w:rPr>
          <w:rFonts w:cs="Times New Roman"/>
          <w:b/>
          <w:bCs/>
          <w:color w:val="auto"/>
          <w:lang w:eastAsia="en-US"/>
        </w:rPr>
        <w:t xml:space="preserve"> </w:t>
      </w:r>
    </w:p>
    <w:p w14:paraId="18639919" w14:textId="452B30BA" w:rsidR="00462E71" w:rsidRPr="00462E71" w:rsidRDefault="00462E71" w:rsidP="00462E71">
      <w:pPr>
        <w:suppressAutoHyphens w:val="0"/>
        <w:spacing w:after="120" w:line="360" w:lineRule="auto"/>
        <w:ind w:left="360"/>
        <w:jc w:val="both"/>
        <w:rPr>
          <w:color w:val="000000"/>
        </w:rPr>
      </w:pPr>
      <w:r w:rsidRPr="00462E71">
        <w:rPr>
          <w:color w:val="000000"/>
        </w:rPr>
        <w:t>Dětem je v rámci pobytu zajištěna plnohodnotná celodenní strava, která odpovídá platným výživovým normám a hygienickým požadavkům. Stravování probíhá buď v prostorách společné jídelny, nebo přímo v jídelnách jednotlivých rodinných skupin. Ve dnech pracovního klidu, o svátcích a v období prázdnin se strava připravuje v domově, přičemž se na její přípravě pod dohledem vychovatelů aktivně podílejí samotné děti. Tento postup směřuje k osvojení základních kuchařských dovedností a návyků potřebných pro samostatný život. </w:t>
      </w:r>
    </w:p>
    <w:p w14:paraId="3FF519EA" w14:textId="77777777" w:rsidR="00462E71" w:rsidRPr="00462E71" w:rsidRDefault="00462E71" w:rsidP="00462E71">
      <w:pPr>
        <w:suppressAutoHyphens w:val="0"/>
        <w:spacing w:after="120" w:line="360" w:lineRule="auto"/>
        <w:ind w:left="360"/>
        <w:jc w:val="both"/>
        <w:rPr>
          <w:color w:val="000000"/>
        </w:rPr>
      </w:pPr>
      <w:r w:rsidRPr="00462E71">
        <w:rPr>
          <w:color w:val="000000"/>
        </w:rPr>
        <w:t>Specifickou součást režimu tvoří systém finanční normy, který je realizován jednou za čtrnáct dní. V tomto období děti společně s vychovateli samostatně plánují jídelníček, sestavují seznam potřebných surovin a následně provádějí nákup. Celý proces je zaměřen na praktický rozvoj finanční gramotnosti. Děti se učí efektivně hospodařit s přidělenými prostředky, orientovat se v cenách potravin a zodpovědně plánovat výdaje spojené s běžným provozem domácnosti</w:t>
      </w:r>
    </w:p>
    <w:p w14:paraId="2F849DBF" w14:textId="77777777" w:rsidR="00C7219F" w:rsidRPr="00C7219F" w:rsidRDefault="00C7219F" w:rsidP="00C7219F">
      <w:pPr>
        <w:rPr>
          <w:lang w:eastAsia="en-US"/>
        </w:rPr>
      </w:pPr>
    </w:p>
    <w:p w14:paraId="37F0E6B5" w14:textId="4C0C0662" w:rsidR="00D077C8" w:rsidRDefault="00D077C8" w:rsidP="00B12DED">
      <w:pPr>
        <w:pStyle w:val="Nadpis3"/>
        <w:numPr>
          <w:ilvl w:val="2"/>
          <w:numId w:val="2"/>
        </w:numPr>
        <w:spacing w:line="360" w:lineRule="auto"/>
        <w:jc w:val="both"/>
        <w:rPr>
          <w:rFonts w:cs="Times New Roman"/>
          <w:b/>
          <w:bCs/>
          <w:color w:val="auto"/>
          <w:lang w:eastAsia="en-US"/>
        </w:rPr>
      </w:pPr>
      <w:bookmarkStart w:id="25" w:name="_Toc232159241"/>
      <w:r w:rsidRPr="00462E71">
        <w:rPr>
          <w:rFonts w:cs="Times New Roman"/>
          <w:b/>
          <w:bCs/>
          <w:color w:val="auto"/>
          <w:lang w:eastAsia="en-US"/>
        </w:rPr>
        <w:t>Účastníci stravování</w:t>
      </w:r>
      <w:bookmarkEnd w:id="25"/>
      <w:r w:rsidRPr="00462E71">
        <w:rPr>
          <w:rFonts w:cs="Times New Roman"/>
          <w:b/>
          <w:bCs/>
          <w:color w:val="auto"/>
          <w:lang w:eastAsia="en-US"/>
        </w:rPr>
        <w:t xml:space="preserve"> </w:t>
      </w:r>
    </w:p>
    <w:p w14:paraId="0DCAD9C1" w14:textId="22E0A329" w:rsidR="00462E71" w:rsidRPr="00462E71" w:rsidRDefault="00462E71" w:rsidP="00462E71">
      <w:pPr>
        <w:pStyle w:val="Odstavecseseznamem"/>
        <w:numPr>
          <w:ilvl w:val="0"/>
          <w:numId w:val="32"/>
        </w:numPr>
        <w:suppressAutoHyphens w:val="0"/>
        <w:spacing w:after="120" w:line="360" w:lineRule="auto"/>
        <w:jc w:val="both"/>
        <w:rPr>
          <w:color w:val="000000"/>
        </w:rPr>
      </w:pPr>
      <w:r w:rsidRPr="00462E71">
        <w:rPr>
          <w:color w:val="000000"/>
        </w:rPr>
        <w:t>Organizace rozlišuje mezi dvěma základními typy stravovacích služeb. Školním stravováním se rozumí výživový servis poskytovaný dětem, zatímco závodní stravování zahrnuje služby určené pro zaměstnance zařízení.</w:t>
      </w:r>
    </w:p>
    <w:p w14:paraId="260D62BE" w14:textId="3B03B908" w:rsidR="00462E71" w:rsidRPr="00462E71" w:rsidRDefault="00462E71" w:rsidP="00462E71">
      <w:pPr>
        <w:pStyle w:val="Odstavecseseznamem"/>
        <w:numPr>
          <w:ilvl w:val="0"/>
          <w:numId w:val="32"/>
        </w:numPr>
        <w:suppressAutoHyphens w:val="0"/>
        <w:spacing w:after="120" w:line="360" w:lineRule="auto"/>
        <w:jc w:val="both"/>
        <w:rPr>
          <w:color w:val="000000"/>
        </w:rPr>
      </w:pPr>
      <w:r w:rsidRPr="00462E71">
        <w:rPr>
          <w:color w:val="000000"/>
        </w:rPr>
        <w:t>Realizace školního stravování je plně podřízena platné legislativě, konkrétně výživovým normám definovaným v příloze č. 1 k vyhlášce č. 107/2005 Sb., o školním stravování. Současně jsou striktně dodržovány finanční limity pro nákup potravin, které stanovuje příloha č. 2 téže vyhlášky.</w:t>
      </w:r>
    </w:p>
    <w:p w14:paraId="6A91DBB4" w14:textId="5A9B9BAB" w:rsidR="00462E71" w:rsidRPr="00462E71" w:rsidRDefault="00462E71" w:rsidP="00462E71">
      <w:pPr>
        <w:pStyle w:val="Odstavecseseznamem"/>
        <w:numPr>
          <w:ilvl w:val="0"/>
          <w:numId w:val="32"/>
        </w:numPr>
        <w:suppressAutoHyphens w:val="0"/>
        <w:spacing w:after="120" w:line="360" w:lineRule="auto"/>
        <w:jc w:val="both"/>
        <w:rPr>
          <w:color w:val="000000"/>
        </w:rPr>
      </w:pPr>
      <w:r w:rsidRPr="00462E71">
        <w:rPr>
          <w:color w:val="000000"/>
        </w:rPr>
        <w:t>Do okruhu účastníků školního stravování spadají děti umístěné v zařízení. Účastníky závodního stravování jsou pak výhradně zaměstnanci tohoto subjektu.</w:t>
      </w:r>
    </w:p>
    <w:p w14:paraId="78A66992" w14:textId="77777777" w:rsidR="00462E71" w:rsidRPr="00462E71" w:rsidRDefault="00462E71" w:rsidP="00462E71">
      <w:pPr>
        <w:pStyle w:val="Odstavecseseznamem"/>
        <w:suppressAutoHyphens w:val="0"/>
        <w:spacing w:after="120" w:line="360" w:lineRule="auto"/>
        <w:ind w:left="360"/>
        <w:jc w:val="both"/>
        <w:rPr>
          <w:color w:val="000000"/>
        </w:rPr>
      </w:pPr>
      <w:r w:rsidRPr="00462E71">
        <w:rPr>
          <w:color w:val="000000"/>
        </w:rPr>
        <w:t> </w:t>
      </w:r>
    </w:p>
    <w:p w14:paraId="4F6F28E1" w14:textId="5ACE5830" w:rsidR="00462E71" w:rsidRDefault="00462E71" w:rsidP="00462E71">
      <w:pPr>
        <w:pStyle w:val="Odstavecseseznamem"/>
        <w:numPr>
          <w:ilvl w:val="0"/>
          <w:numId w:val="32"/>
        </w:numPr>
        <w:suppressAutoHyphens w:val="0"/>
        <w:spacing w:after="120" w:line="360" w:lineRule="auto"/>
        <w:jc w:val="both"/>
        <w:rPr>
          <w:color w:val="000000"/>
        </w:rPr>
      </w:pPr>
      <w:r w:rsidRPr="00462E71">
        <w:rPr>
          <w:color w:val="000000"/>
        </w:rPr>
        <w:t xml:space="preserve">Dodržování pravidel stanovených tímto vnitřním řádem je pro všechny strávníky závazné. Dojde-li k opakovanému porušování kázně nebo k ohrožování bezpečnosti a hygienických standardů během stravování, je ředitel zařízení oprávněn uplatnit vůči dítěti příslušná opatření ve výchově. Tento postup se opírá o ustanovení zákona </w:t>
      </w:r>
      <w:r w:rsidRPr="00462E71">
        <w:rPr>
          <w:color w:val="000000"/>
        </w:rPr>
        <w:lastRenderedPageBreak/>
        <w:t>č. 109/2002 Sb., o výkonu ústavní výchovy nebo ochranné výchovy ve školských zařízeních a o preventivně výchovné péči ve školských zařízeních, ve znění pozdějších předpisů. Jakémukoli opatření musí předcházet prokazatelné upozornění na nevhodné chování.</w:t>
      </w:r>
    </w:p>
    <w:p w14:paraId="25377CB1" w14:textId="77777777" w:rsidR="00462E71" w:rsidRPr="00462E71" w:rsidRDefault="00462E71" w:rsidP="00462E71">
      <w:pPr>
        <w:pStyle w:val="Odstavecseseznamem"/>
        <w:rPr>
          <w:color w:val="000000"/>
        </w:rPr>
      </w:pPr>
    </w:p>
    <w:p w14:paraId="7F6350F6" w14:textId="77777777" w:rsidR="00462E71" w:rsidRPr="00462E71" w:rsidRDefault="00462E71" w:rsidP="00462E71">
      <w:pPr>
        <w:pStyle w:val="Odstavecseseznamem"/>
        <w:suppressAutoHyphens w:val="0"/>
        <w:spacing w:after="120" w:line="360" w:lineRule="auto"/>
        <w:ind w:left="1080"/>
        <w:jc w:val="both"/>
        <w:rPr>
          <w:color w:val="000000"/>
        </w:rPr>
      </w:pPr>
    </w:p>
    <w:p w14:paraId="1F8DC7E2" w14:textId="183C44B6" w:rsidR="00D077C8" w:rsidRPr="00462E71" w:rsidRDefault="00D077C8" w:rsidP="00B12DED">
      <w:pPr>
        <w:pStyle w:val="Nadpis3"/>
        <w:numPr>
          <w:ilvl w:val="2"/>
          <w:numId w:val="2"/>
        </w:numPr>
        <w:spacing w:line="360" w:lineRule="auto"/>
        <w:jc w:val="both"/>
        <w:rPr>
          <w:rFonts w:cs="Times New Roman"/>
          <w:b/>
          <w:bCs/>
          <w:color w:val="auto"/>
          <w:lang w:eastAsia="en-US"/>
        </w:rPr>
      </w:pPr>
      <w:bookmarkStart w:id="26" w:name="_Toc232159242"/>
      <w:r w:rsidRPr="00462E71">
        <w:rPr>
          <w:rFonts w:cs="Times New Roman"/>
          <w:b/>
          <w:bCs/>
          <w:color w:val="auto"/>
          <w:lang w:eastAsia="en-US"/>
        </w:rPr>
        <w:t>Provoz Školní jídelny</w:t>
      </w:r>
      <w:bookmarkEnd w:id="26"/>
      <w:r w:rsidRPr="00462E71">
        <w:rPr>
          <w:rFonts w:cs="Times New Roman"/>
          <w:b/>
          <w:bCs/>
          <w:color w:val="auto"/>
          <w:lang w:eastAsia="en-US"/>
        </w:rPr>
        <w:t xml:space="preserve"> </w:t>
      </w:r>
    </w:p>
    <w:p w14:paraId="03AE3F8D" w14:textId="14ADD94B" w:rsidR="00462E71" w:rsidRPr="00462E71" w:rsidRDefault="00462E71" w:rsidP="00462E71">
      <w:pPr>
        <w:pStyle w:val="Odstavecseseznamem"/>
        <w:numPr>
          <w:ilvl w:val="0"/>
          <w:numId w:val="33"/>
        </w:numPr>
        <w:spacing w:line="360" w:lineRule="auto"/>
        <w:jc w:val="both"/>
      </w:pPr>
      <w:r w:rsidRPr="00462E71">
        <w:t xml:space="preserve">Dítě má právo denně odebírat stravu, která je dítěti podána dle věkových kategorií a případně diet. </w:t>
      </w:r>
    </w:p>
    <w:p w14:paraId="4EC8C1E3" w14:textId="2D25EF29" w:rsidR="00462E71" w:rsidRPr="00462E71" w:rsidRDefault="00462E71" w:rsidP="00462E71">
      <w:pPr>
        <w:pStyle w:val="Odstavecseseznamem"/>
        <w:numPr>
          <w:ilvl w:val="0"/>
          <w:numId w:val="33"/>
        </w:numPr>
        <w:spacing w:line="360" w:lineRule="auto"/>
        <w:jc w:val="both"/>
      </w:pPr>
      <w:r w:rsidRPr="00462E71">
        <w:t xml:space="preserve">Provoz Školní jídelny je od 6:30 do 7.30 hod. a od 12.00 do 15.00 hod. Jídelna je zamčená do té doby, dokud ji dětem neodemkne kuchařka nebo vychovatel. </w:t>
      </w:r>
    </w:p>
    <w:p w14:paraId="0401308D" w14:textId="4DC891F0" w:rsidR="00462E71" w:rsidRPr="00462E71" w:rsidRDefault="00462E71" w:rsidP="00462E71">
      <w:pPr>
        <w:pStyle w:val="Odstavecseseznamem"/>
        <w:numPr>
          <w:ilvl w:val="0"/>
          <w:numId w:val="33"/>
        </w:numPr>
        <w:spacing w:before="100" w:beforeAutospacing="1" w:after="100" w:afterAutospacing="1" w:line="360" w:lineRule="auto"/>
        <w:jc w:val="both"/>
      </w:pPr>
      <w:r w:rsidRPr="00462E71">
        <w:t>Stravovací normativy upravuje příloha Vnitřního řádu školní jídelny.</w:t>
      </w:r>
    </w:p>
    <w:p w14:paraId="1E82281C" w14:textId="77777777" w:rsidR="00462E71" w:rsidRPr="00462E71" w:rsidRDefault="00462E71" w:rsidP="00462E71">
      <w:pPr>
        <w:rPr>
          <w:lang w:eastAsia="en-US"/>
        </w:rPr>
      </w:pPr>
    </w:p>
    <w:p w14:paraId="5FAC48CF" w14:textId="56C3EACB" w:rsidR="00D077C8" w:rsidRPr="003B3752" w:rsidRDefault="00D077C8" w:rsidP="00B12DED">
      <w:pPr>
        <w:pStyle w:val="Nadpis3"/>
        <w:numPr>
          <w:ilvl w:val="1"/>
          <w:numId w:val="2"/>
        </w:numPr>
        <w:spacing w:line="360" w:lineRule="auto"/>
        <w:jc w:val="both"/>
        <w:rPr>
          <w:rFonts w:cs="Times New Roman"/>
          <w:b/>
          <w:bCs/>
          <w:color w:val="auto"/>
          <w:lang w:eastAsia="en-US"/>
        </w:rPr>
      </w:pPr>
      <w:bookmarkStart w:id="27" w:name="_Toc232159243"/>
      <w:r w:rsidRPr="003B3752">
        <w:rPr>
          <w:rFonts w:cs="Times New Roman"/>
          <w:b/>
          <w:bCs/>
          <w:color w:val="auto"/>
          <w:lang w:eastAsia="en-US"/>
        </w:rPr>
        <w:t>Postup v případě dočasného omezení nebo přerušení poskytování péče v zařízení</w:t>
      </w:r>
      <w:bookmarkEnd w:id="27"/>
      <w:r w:rsidRPr="003B3752">
        <w:rPr>
          <w:rFonts w:cs="Times New Roman"/>
          <w:b/>
          <w:bCs/>
          <w:color w:val="auto"/>
          <w:lang w:eastAsia="en-US"/>
        </w:rPr>
        <w:t xml:space="preserve"> </w:t>
      </w:r>
    </w:p>
    <w:p w14:paraId="02A64515" w14:textId="77777777" w:rsidR="003B3752" w:rsidRPr="003B3752" w:rsidRDefault="003B3752" w:rsidP="003B3752">
      <w:pPr>
        <w:pStyle w:val="Odstavecseseznamem"/>
        <w:suppressAutoHyphens w:val="0"/>
        <w:spacing w:after="120" w:line="360" w:lineRule="auto"/>
        <w:ind w:left="360"/>
        <w:jc w:val="both"/>
        <w:rPr>
          <w:color w:val="000000"/>
        </w:rPr>
      </w:pPr>
      <w:r w:rsidRPr="003B3752">
        <w:rPr>
          <w:color w:val="000000"/>
        </w:rPr>
        <w:t>V situacích, kdy dochází k přerušení pobytu v zařízení v souladu s § 23 odst. 1 písm. a) zákona č. 109/2002 Sb., přechází povinnost zajistit plné přímé zaopatření na osoby, u kterých dítě v daném období pobývá. Samotné převzetí dítěte, realizované na základě předchozího povolení orgánu sociálně-právní ochrany dětí, musí být stvrzeno písemným protokolem. Tento dokument obsahuje přesné určení data a času, kdy k předání došlo. Od tohoto momentu až do okamžiku, kdy je dítě prokazatelným způsobem navráceno zpět do péče zařízení, nese přebírající osoba za dítě plnou odpovědnost. Má se za to, že po dobu pobytu mimo domov zajišťuje tato osoba veškeré potřeby dítěte, včetně stravování a bezpečnosti, vlastními prostředky a silami.</w:t>
      </w:r>
    </w:p>
    <w:p w14:paraId="3040E438" w14:textId="77777777" w:rsidR="00462E71" w:rsidRPr="00462E71" w:rsidRDefault="00462E71" w:rsidP="00462E71">
      <w:pPr>
        <w:rPr>
          <w:lang w:eastAsia="en-US"/>
        </w:rPr>
      </w:pPr>
    </w:p>
    <w:p w14:paraId="2636DB8B" w14:textId="4888A4DB" w:rsidR="00D077C8" w:rsidRPr="003B3752" w:rsidRDefault="00D077C8" w:rsidP="00B12DED">
      <w:pPr>
        <w:pStyle w:val="Nadpis3"/>
        <w:numPr>
          <w:ilvl w:val="1"/>
          <w:numId w:val="2"/>
        </w:numPr>
        <w:spacing w:line="360" w:lineRule="auto"/>
        <w:jc w:val="both"/>
        <w:rPr>
          <w:rFonts w:cs="Times New Roman"/>
          <w:b/>
          <w:bCs/>
          <w:color w:val="auto"/>
          <w:lang w:eastAsia="en-US"/>
        </w:rPr>
      </w:pPr>
      <w:bookmarkStart w:id="28" w:name="_Toc232159244"/>
      <w:r w:rsidRPr="003B3752">
        <w:rPr>
          <w:rFonts w:cs="Times New Roman"/>
          <w:b/>
          <w:bCs/>
          <w:color w:val="auto"/>
          <w:lang w:eastAsia="en-US"/>
        </w:rPr>
        <w:t>Postup v případě útěku dítěte ze zařízení</w:t>
      </w:r>
      <w:bookmarkEnd w:id="28"/>
      <w:r w:rsidRPr="003B3752">
        <w:rPr>
          <w:rFonts w:cs="Times New Roman"/>
          <w:b/>
          <w:bCs/>
          <w:color w:val="auto"/>
          <w:lang w:eastAsia="en-US"/>
        </w:rPr>
        <w:t xml:space="preserve"> </w:t>
      </w:r>
    </w:p>
    <w:p w14:paraId="387A9DD7" w14:textId="087B5CCB" w:rsidR="003B3752" w:rsidRPr="003B3752" w:rsidRDefault="003B3752" w:rsidP="003B3752">
      <w:pPr>
        <w:suppressAutoHyphens w:val="0"/>
        <w:spacing w:after="120" w:line="360" w:lineRule="auto"/>
        <w:ind w:left="360"/>
        <w:jc w:val="both"/>
        <w:rPr>
          <w:color w:val="000000"/>
        </w:rPr>
      </w:pPr>
      <w:r w:rsidRPr="003B3752">
        <w:rPr>
          <w:color w:val="000000"/>
        </w:rPr>
        <w:t xml:space="preserve">Vychovatel je povinen udržovat soustavný přehled o pohybu dětí v rámci svěřené rodinné skupiny. Prevence svévolného opuštění zařízení spočívá v kontinuální kontrole a monitorování přítomnosti dětí, čímž se předchází rizikovým situacím. Pokud vznikne </w:t>
      </w:r>
      <w:r w:rsidRPr="003B3752">
        <w:rPr>
          <w:color w:val="000000"/>
        </w:rPr>
        <w:lastRenderedPageBreak/>
        <w:t>důvodné podezření na útěk, případně je tato skutečnost přímo potvrzena, je nezbytné nejprve vyloučit možnost nehody nebo jiné újmy na zdraví a bezpečí dítěte. Následně vychovatel provede záznam do knihy denní evidence, kde specifikuje přesný čas zjištění absence a veškeré relevantní okolnosti případu.</w:t>
      </w:r>
    </w:p>
    <w:p w14:paraId="6DCBF4FD" w14:textId="5DFB81F6" w:rsidR="003B3752" w:rsidRPr="003B3752" w:rsidRDefault="003B3752" w:rsidP="003B3752">
      <w:pPr>
        <w:suppressAutoHyphens w:val="0"/>
        <w:spacing w:after="120" w:line="360" w:lineRule="auto"/>
        <w:ind w:left="360"/>
        <w:jc w:val="both"/>
        <w:rPr>
          <w:color w:val="000000"/>
        </w:rPr>
      </w:pPr>
      <w:r w:rsidRPr="003B3752">
        <w:rPr>
          <w:color w:val="000000"/>
        </w:rPr>
        <w:t>O vzniklé situaci jsou neprodleně informováni vedoucí vychovatel a ředitel dětského domova, s nimiž je konzultován další operativní postup. Souběžně s těmito kroky vychovatel provádí šetření k získání doplňujících informací, které by mohly napomoci k vypátrání dítěte. To zahrnuje zejména prověření osobních věcí dítěte za účelem zjištění jejich případné nekompletnosti a cílené dotazování ostatních dětí v rodinné skupině. </w:t>
      </w:r>
    </w:p>
    <w:p w14:paraId="44828220" w14:textId="77777777" w:rsidR="003B3752" w:rsidRPr="003B3752" w:rsidRDefault="003B3752" w:rsidP="003B3752">
      <w:pPr>
        <w:suppressAutoHyphens w:val="0"/>
        <w:spacing w:after="120" w:line="360" w:lineRule="auto"/>
        <w:ind w:left="360"/>
        <w:jc w:val="both"/>
        <w:rPr>
          <w:color w:val="000000"/>
        </w:rPr>
      </w:pPr>
      <w:r w:rsidRPr="003B3752">
        <w:rPr>
          <w:color w:val="000000"/>
        </w:rPr>
        <w:t>V případě potvrzení útěku dochází k bezodkladnému vyrozumění Policie ČR, přičemž další kroky se striktně řídí pokyny policejních orgánů. V souladu s § 29 odst. 6 písm. g) zákona č. 359/1999 Sb., o sociálně-právní ochraně dětí, jsou o této skutečnosti informovány rovněž příslušný orgán sociálně-právní ochrany dětí (OSPOD) a soud. K převzetí dítěte po jeho vypátrání jsou oprávněni ředitel zařízení, vedoucí vychovatel, sociální pracovnice, případně jiná osoba písemně pověřená ředitelem dětského domova.</w:t>
      </w:r>
    </w:p>
    <w:p w14:paraId="2D414755" w14:textId="77777777" w:rsidR="003B3752" w:rsidRPr="003B3752" w:rsidRDefault="003B3752" w:rsidP="003B3752">
      <w:pPr>
        <w:spacing w:line="360" w:lineRule="auto"/>
        <w:jc w:val="both"/>
        <w:rPr>
          <w:lang w:eastAsia="en-US"/>
        </w:rPr>
      </w:pPr>
    </w:p>
    <w:p w14:paraId="536F0CEF" w14:textId="60A611EC" w:rsidR="00B43C35" w:rsidRPr="00107033" w:rsidRDefault="00B43C35" w:rsidP="00B12DED">
      <w:pPr>
        <w:pStyle w:val="Nadpis2"/>
        <w:numPr>
          <w:ilvl w:val="0"/>
          <w:numId w:val="2"/>
        </w:numPr>
        <w:spacing w:line="360" w:lineRule="auto"/>
        <w:jc w:val="both"/>
        <w:rPr>
          <w:rFonts w:ascii="Times New Roman" w:hAnsi="Times New Roman" w:cs="Times New Roman"/>
          <w:b/>
          <w:bCs/>
          <w:color w:val="auto"/>
          <w:lang w:eastAsia="en-US"/>
        </w:rPr>
      </w:pPr>
      <w:bookmarkStart w:id="29" w:name="_Toc232159245"/>
      <w:r w:rsidRPr="00107033">
        <w:rPr>
          <w:rFonts w:ascii="Times New Roman" w:hAnsi="Times New Roman" w:cs="Times New Roman"/>
          <w:b/>
          <w:bCs/>
          <w:color w:val="auto"/>
          <w:lang w:eastAsia="en-US"/>
        </w:rPr>
        <w:t>Práva a povinnosti dětí umístěných v domově</w:t>
      </w:r>
      <w:bookmarkEnd w:id="29"/>
      <w:r w:rsidRPr="00107033">
        <w:rPr>
          <w:rFonts w:ascii="Times New Roman" w:hAnsi="Times New Roman" w:cs="Times New Roman"/>
          <w:b/>
          <w:bCs/>
          <w:color w:val="auto"/>
          <w:lang w:eastAsia="en-US"/>
        </w:rPr>
        <w:t xml:space="preserve"> </w:t>
      </w:r>
    </w:p>
    <w:p w14:paraId="54D7527D" w14:textId="70179E37" w:rsidR="00B43C35" w:rsidRPr="00107033" w:rsidRDefault="00B43C35" w:rsidP="00B12DED">
      <w:pPr>
        <w:pStyle w:val="Nadpis3"/>
        <w:numPr>
          <w:ilvl w:val="1"/>
          <w:numId w:val="2"/>
        </w:numPr>
        <w:spacing w:line="360" w:lineRule="auto"/>
        <w:jc w:val="both"/>
        <w:rPr>
          <w:rFonts w:cs="Times New Roman"/>
          <w:b/>
          <w:bCs/>
          <w:color w:val="auto"/>
          <w:lang w:eastAsia="en-US"/>
        </w:rPr>
      </w:pPr>
      <w:bookmarkStart w:id="30" w:name="_Toc232159246"/>
      <w:r w:rsidRPr="00107033">
        <w:rPr>
          <w:rFonts w:cs="Times New Roman"/>
          <w:b/>
          <w:bCs/>
          <w:color w:val="auto"/>
          <w:lang w:eastAsia="en-US"/>
        </w:rPr>
        <w:t>Opatření ve výchově</w:t>
      </w:r>
      <w:bookmarkEnd w:id="30"/>
      <w:r w:rsidRPr="00107033">
        <w:rPr>
          <w:rFonts w:cs="Times New Roman"/>
          <w:b/>
          <w:bCs/>
          <w:color w:val="auto"/>
          <w:lang w:eastAsia="en-US"/>
        </w:rPr>
        <w:t xml:space="preserve"> </w:t>
      </w:r>
    </w:p>
    <w:p w14:paraId="05BC305F"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Systém výchovných opatření v zařízení slouží k motivaci dětí k řádnému plnění povinností a k nápravě případných porušení pravidel stanovených vnitřním řádem nebo zákonem. Veškerá opatření jsou ukládána s ohledem na věk, rozumovou vyspělost a individuální potřeby dítěte.</w:t>
      </w:r>
    </w:p>
    <w:p w14:paraId="1F9856B3"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 </w:t>
      </w:r>
    </w:p>
    <w:p w14:paraId="58D67030"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 xml:space="preserve"> Opatření za porušení povinností Při prokázaném porušení povinností vymezených zákonem č. 109/2002 Sb. může být dítěti uloženo některé z následujících opatření:</w:t>
      </w:r>
    </w:p>
    <w:p w14:paraId="026AA8B5" w14:textId="77777777" w:rsidR="00107033" w:rsidRPr="00107033" w:rsidRDefault="00107033" w:rsidP="00107033">
      <w:pPr>
        <w:pStyle w:val="Odstavecseseznamem"/>
        <w:numPr>
          <w:ilvl w:val="0"/>
          <w:numId w:val="34"/>
        </w:numPr>
        <w:suppressAutoHyphens w:val="0"/>
        <w:spacing w:after="120" w:line="360" w:lineRule="auto"/>
        <w:jc w:val="both"/>
        <w:rPr>
          <w:color w:val="000000"/>
        </w:rPr>
      </w:pPr>
      <w:r w:rsidRPr="00107033">
        <w:rPr>
          <w:color w:val="000000"/>
        </w:rPr>
        <w:t>odnětí dříve udělené výhody (např. mimořádné vycházky či věcné odměny),</w:t>
      </w:r>
    </w:p>
    <w:p w14:paraId="4DCB8E38" w14:textId="77777777" w:rsidR="00107033" w:rsidRPr="00107033" w:rsidRDefault="00107033" w:rsidP="00107033">
      <w:pPr>
        <w:pStyle w:val="Odstavecseseznamem"/>
        <w:numPr>
          <w:ilvl w:val="0"/>
          <w:numId w:val="34"/>
        </w:numPr>
        <w:suppressAutoHyphens w:val="0"/>
        <w:spacing w:after="120" w:line="360" w:lineRule="auto"/>
        <w:jc w:val="both"/>
        <w:rPr>
          <w:color w:val="000000"/>
        </w:rPr>
      </w:pPr>
      <w:r w:rsidRPr="00107033">
        <w:rPr>
          <w:color w:val="000000"/>
        </w:rPr>
        <w:t>snížení kapesného v rozsahu a za podmínek stanovených zákonem,</w:t>
      </w:r>
    </w:p>
    <w:p w14:paraId="5914BE8F" w14:textId="77777777" w:rsidR="00107033" w:rsidRPr="00107033" w:rsidRDefault="00107033" w:rsidP="00107033">
      <w:pPr>
        <w:pStyle w:val="Odstavecseseznamem"/>
        <w:numPr>
          <w:ilvl w:val="0"/>
          <w:numId w:val="34"/>
        </w:numPr>
        <w:suppressAutoHyphens w:val="0"/>
        <w:spacing w:after="120" w:line="360" w:lineRule="auto"/>
        <w:jc w:val="both"/>
        <w:rPr>
          <w:color w:val="000000"/>
        </w:rPr>
      </w:pPr>
      <w:r w:rsidRPr="00107033">
        <w:rPr>
          <w:color w:val="000000"/>
        </w:rPr>
        <w:t>omezení nebo úplný zákaz trávení volného času mimo prostory zařízení (týká se dětí s nařízenou ústavní výchovou),</w:t>
      </w:r>
    </w:p>
    <w:p w14:paraId="3A2E9D62" w14:textId="77777777" w:rsidR="00107033" w:rsidRPr="00107033" w:rsidRDefault="00107033" w:rsidP="00107033">
      <w:pPr>
        <w:pStyle w:val="Odstavecseseznamem"/>
        <w:numPr>
          <w:ilvl w:val="0"/>
          <w:numId w:val="34"/>
        </w:numPr>
        <w:suppressAutoHyphens w:val="0"/>
        <w:spacing w:after="120" w:line="360" w:lineRule="auto"/>
        <w:jc w:val="both"/>
        <w:rPr>
          <w:color w:val="000000"/>
        </w:rPr>
      </w:pPr>
      <w:r w:rsidRPr="00107033">
        <w:rPr>
          <w:color w:val="000000"/>
        </w:rPr>
        <w:lastRenderedPageBreak/>
        <w:t>odnětí možnosti účastnit se vybrané atraktivní činnosti nebo společné akce pořádané domovem,</w:t>
      </w:r>
    </w:p>
    <w:p w14:paraId="1EF75DC6" w14:textId="0B0AD8DF" w:rsidR="00107033" w:rsidRPr="00107033" w:rsidRDefault="00107033" w:rsidP="00107033">
      <w:pPr>
        <w:pStyle w:val="Odstavecseseznamem"/>
        <w:numPr>
          <w:ilvl w:val="0"/>
          <w:numId w:val="34"/>
        </w:numPr>
        <w:suppressAutoHyphens w:val="0"/>
        <w:spacing w:after="120" w:line="360" w:lineRule="auto"/>
        <w:jc w:val="both"/>
        <w:rPr>
          <w:color w:val="000000"/>
        </w:rPr>
      </w:pPr>
      <w:r w:rsidRPr="00107033">
        <w:rPr>
          <w:color w:val="000000"/>
        </w:rPr>
        <w:t>zákaz návštěv pro děti s nařízenou ústavní výchovou, s výjimkou návštěv osob odpovědných za výchovu, osob blízkých a pověřených pracovníků OSPOD. Toto opatření lze uložit nejdéle na dobu 30 dnů v průběhu následujících tří měsíců.</w:t>
      </w:r>
    </w:p>
    <w:p w14:paraId="12D52B8E" w14:textId="0D428AFD"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Podmíněné uložení opatření – Výše uvedená opatření za porušení povinností lze uložit také podmíněně. V takovém případě je stanovena zkušební doba v délce až tří měsíců. Pokud dítě během této doby prokáže zlepšení svého chování, od výkonu opatření se upouští.</w:t>
      </w:r>
    </w:p>
    <w:p w14:paraId="3997EA58" w14:textId="77777777" w:rsidR="00107033" w:rsidRPr="00107033" w:rsidRDefault="00107033" w:rsidP="00107033">
      <w:pPr>
        <w:pStyle w:val="Odstavecseseznamem"/>
        <w:suppressAutoHyphens w:val="0"/>
        <w:spacing w:after="120" w:line="360" w:lineRule="auto"/>
        <w:ind w:left="360"/>
        <w:jc w:val="both"/>
        <w:rPr>
          <w:color w:val="000000"/>
        </w:rPr>
      </w:pPr>
    </w:p>
    <w:p w14:paraId="33C9BE2F"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Opatření za příkladné plnění povinností a záslužné činy Za soustavné úsilí, dosahování dobrých výsledků při plnění povinností nebo za mimořádný projev aktivity může být dítě odměněno:</w:t>
      </w:r>
    </w:p>
    <w:p w14:paraId="01472AAA" w14:textId="77777777" w:rsidR="00107033" w:rsidRPr="00107033" w:rsidRDefault="00107033" w:rsidP="00107033">
      <w:pPr>
        <w:pStyle w:val="Odstavecseseznamem"/>
        <w:numPr>
          <w:ilvl w:val="0"/>
          <w:numId w:val="35"/>
        </w:numPr>
        <w:suppressAutoHyphens w:val="0"/>
        <w:spacing w:after="120" w:line="360" w:lineRule="auto"/>
        <w:jc w:val="both"/>
        <w:rPr>
          <w:color w:val="000000"/>
        </w:rPr>
      </w:pPr>
      <w:r w:rsidRPr="00107033">
        <w:rPr>
          <w:color w:val="000000"/>
        </w:rPr>
        <w:t>prominutím dříve uloženého výchovného opatření,</w:t>
      </w:r>
    </w:p>
    <w:p w14:paraId="5892A5E4" w14:textId="77777777" w:rsidR="00107033" w:rsidRPr="00107033" w:rsidRDefault="00107033" w:rsidP="00107033">
      <w:pPr>
        <w:pStyle w:val="Odstavecseseznamem"/>
        <w:numPr>
          <w:ilvl w:val="0"/>
          <w:numId w:val="35"/>
        </w:numPr>
        <w:suppressAutoHyphens w:val="0"/>
        <w:spacing w:after="120" w:line="360" w:lineRule="auto"/>
        <w:jc w:val="both"/>
        <w:rPr>
          <w:color w:val="000000"/>
        </w:rPr>
      </w:pPr>
      <w:r w:rsidRPr="00107033">
        <w:rPr>
          <w:color w:val="000000"/>
        </w:rPr>
        <w:t>udělením věcné nebo finanční odměny,</w:t>
      </w:r>
    </w:p>
    <w:p w14:paraId="77DA388A" w14:textId="77777777" w:rsidR="00107033" w:rsidRPr="00107033" w:rsidRDefault="00107033" w:rsidP="00107033">
      <w:pPr>
        <w:pStyle w:val="Odstavecseseznamem"/>
        <w:numPr>
          <w:ilvl w:val="0"/>
          <w:numId w:val="35"/>
        </w:numPr>
        <w:suppressAutoHyphens w:val="0"/>
        <w:spacing w:after="120" w:line="360" w:lineRule="auto"/>
        <w:jc w:val="both"/>
        <w:rPr>
          <w:color w:val="000000"/>
        </w:rPr>
      </w:pPr>
      <w:r w:rsidRPr="00107033">
        <w:rPr>
          <w:color w:val="000000"/>
        </w:rPr>
        <w:t>zvýšením kapesného v souladu s platnými limity,</w:t>
      </w:r>
    </w:p>
    <w:p w14:paraId="47BD5E99" w14:textId="78914392" w:rsidR="00107033" w:rsidRPr="00107033" w:rsidRDefault="00107033" w:rsidP="00107033">
      <w:pPr>
        <w:pStyle w:val="Odstavecseseznamem"/>
        <w:numPr>
          <w:ilvl w:val="0"/>
          <w:numId w:val="35"/>
        </w:numPr>
        <w:suppressAutoHyphens w:val="0"/>
        <w:spacing w:after="120" w:line="360" w:lineRule="auto"/>
        <w:jc w:val="both"/>
        <w:rPr>
          <w:color w:val="000000"/>
        </w:rPr>
      </w:pPr>
      <w:r w:rsidRPr="00107033">
        <w:rPr>
          <w:color w:val="000000"/>
        </w:rPr>
        <w:t>povolením mimořádné vycházky, návštěvy kulturního zařízení, mimořádné návštěvy nebo přiznáním jiné osobní výhody.</w:t>
      </w:r>
    </w:p>
    <w:p w14:paraId="3224266D" w14:textId="25528721" w:rsidR="00107033" w:rsidRPr="00107033" w:rsidRDefault="00107033" w:rsidP="00107033">
      <w:pPr>
        <w:suppressAutoHyphens w:val="0"/>
        <w:spacing w:after="120" w:line="360" w:lineRule="auto"/>
        <w:jc w:val="both"/>
        <w:rPr>
          <w:color w:val="000000"/>
        </w:rPr>
      </w:pPr>
      <w:r w:rsidRPr="00107033">
        <w:rPr>
          <w:color w:val="000000"/>
        </w:rPr>
        <w:t xml:space="preserve">Specifika pro děti s uloženou ochrannou výchovou U dětí s ochrannou výchovou jsou mimořádné návštěvy a vycházky povolovány pouze za přísnějších podmínek. Při dobrých výsledcích může být povolena samostatná vycházka mimo zařízení v trvání maximálně 12 hodin, pokud nehrozí ohrožení účelu výkonu ochranné výchovy. Návštěvy jiných, než blízkých osob mohou být v odůvodněných případech realizovány pod zrakovou či sluchovou kontrolou zaměstnance zařízení. </w:t>
      </w:r>
    </w:p>
    <w:p w14:paraId="08873CD7" w14:textId="77777777" w:rsidR="00107033" w:rsidRPr="00107033" w:rsidRDefault="00107033" w:rsidP="00107033">
      <w:pPr>
        <w:suppressAutoHyphens w:val="0"/>
        <w:spacing w:after="120" w:line="360" w:lineRule="auto"/>
        <w:jc w:val="both"/>
        <w:rPr>
          <w:color w:val="000000"/>
        </w:rPr>
      </w:pPr>
    </w:p>
    <w:p w14:paraId="5A3D244C" w14:textId="77777777" w:rsidR="00107033" w:rsidRPr="00107033" w:rsidRDefault="00107033" w:rsidP="00107033">
      <w:pPr>
        <w:suppressAutoHyphens w:val="0"/>
        <w:spacing w:after="120" w:line="360" w:lineRule="auto"/>
        <w:jc w:val="both"/>
        <w:rPr>
          <w:color w:val="000000"/>
        </w:rPr>
      </w:pPr>
      <w:r w:rsidRPr="00107033">
        <w:rPr>
          <w:color w:val="000000"/>
        </w:rPr>
        <w:t>Evidence výchovných opatření Každé uložené opatření, ať už motivační (odměna), nebo sankční (postih), musí být řádně zdůvodněno a zaznamenáno. Veškerá administrativa spojená s těmito kroky je vedena v osobním spisu dítěte prostřednictvím elektronického evidenčního systému EVIX. Tento systém zajišťuje přehlednost a kontinuitu výchovného působení na každého jednotlivce.</w:t>
      </w:r>
    </w:p>
    <w:p w14:paraId="716950F7" w14:textId="77777777" w:rsidR="00107033" w:rsidRPr="00107033" w:rsidRDefault="00107033" w:rsidP="00107033">
      <w:pPr>
        <w:suppressAutoHyphens w:val="0"/>
        <w:spacing w:after="120" w:line="360" w:lineRule="auto"/>
        <w:jc w:val="both"/>
        <w:rPr>
          <w:color w:val="000000"/>
        </w:rPr>
      </w:pPr>
    </w:p>
    <w:p w14:paraId="1EF03C3B" w14:textId="77777777" w:rsidR="00107033" w:rsidRPr="00107033" w:rsidRDefault="00107033" w:rsidP="00107033">
      <w:pPr>
        <w:spacing w:line="360" w:lineRule="auto"/>
        <w:jc w:val="both"/>
        <w:rPr>
          <w:lang w:eastAsia="en-US"/>
        </w:rPr>
      </w:pPr>
    </w:p>
    <w:p w14:paraId="37C6F014" w14:textId="62AB1D58" w:rsidR="00B43C35" w:rsidRPr="00107033" w:rsidRDefault="00B43C35" w:rsidP="00B12DED">
      <w:pPr>
        <w:pStyle w:val="Nadpis3"/>
        <w:numPr>
          <w:ilvl w:val="1"/>
          <w:numId w:val="2"/>
        </w:numPr>
        <w:spacing w:line="360" w:lineRule="auto"/>
        <w:jc w:val="both"/>
        <w:rPr>
          <w:rFonts w:cs="Times New Roman"/>
          <w:b/>
          <w:bCs/>
          <w:color w:val="auto"/>
          <w:lang w:eastAsia="en-US"/>
        </w:rPr>
      </w:pPr>
      <w:bookmarkStart w:id="31" w:name="_Toc232159247"/>
      <w:r w:rsidRPr="00107033">
        <w:rPr>
          <w:rFonts w:cs="Times New Roman"/>
          <w:b/>
          <w:bCs/>
          <w:color w:val="auto"/>
          <w:lang w:eastAsia="en-US"/>
        </w:rPr>
        <w:t>Kapesné, osobní dary a věcná pomoc</w:t>
      </w:r>
      <w:bookmarkEnd w:id="31"/>
      <w:r w:rsidRPr="00107033">
        <w:rPr>
          <w:rFonts w:cs="Times New Roman"/>
          <w:b/>
          <w:bCs/>
          <w:color w:val="auto"/>
          <w:lang w:eastAsia="en-US"/>
        </w:rPr>
        <w:t xml:space="preserve"> </w:t>
      </w:r>
    </w:p>
    <w:p w14:paraId="3F79FCFB"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Dětem a nezaopatřeným osobám v ústavní péči náleží pravidelné měsíční kapesné. Konkrétní výše této částky je odstupňována podle věku dítěte a jeho aktuálních potřeb, přičemž se striktně pohybuje v rozmezí mezi nejnižší a nejvyšší částkou stanovenou aktuálním nařízením vlády. Kapesné slouží k uspokojování individuálních potřeb dětí a k nácviku samostatného hospodaření s finančními prostředky.</w:t>
      </w:r>
    </w:p>
    <w:p w14:paraId="45EAF66F"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 </w:t>
      </w:r>
    </w:p>
    <w:p w14:paraId="61FCE494"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Při příležitosti narozenin, úspěšného ukončení studia nebo jiných obvyklých společenských událostí jsou dětem poskytovány osobní dary. Hodnota těchto darů je limitována věkem dítěte a maximálními finančními stropy, které definuje prováděcí právní předpis. Cílem je zajistit přiměřenou oslavu významných životních milníků v souladu s principy hospodárnosti a výchovného působení.</w:t>
      </w:r>
    </w:p>
    <w:p w14:paraId="3DD9DCF4"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 </w:t>
      </w:r>
    </w:p>
    <w:p w14:paraId="69FE58A6"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Zvláštní pozornost je věnována situacím, kdy dítě nebo nezaopatřená osoba ukončuje pobyt v zařízení a přechází do samostatného života. V takovém případě je poskytována věcná pomoc nebo peněžitý příspěvek. Tato podpora je určena k zajištění základních životních potřeb v první fázi osamostatnění. Horní hranice této pomoci je opět pevně stanovena vládním nařízením, přičemž o konkrétní formě a rozsahu rozhoduje ředitel zařízení s přihlédnutím k individuální situaci odcházejícího jedince.</w:t>
      </w:r>
    </w:p>
    <w:p w14:paraId="5D9BDA9A"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 </w:t>
      </w:r>
    </w:p>
    <w:p w14:paraId="3F1E4147" w14:textId="77777777"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Veškeré finanční limity a částky uvedené v tomto článku jsou pravidelně aktualizovány v návaznosti na změny v příslušných nařízeních vlády, která upravují provádění zákona č. 109/2002 Sb. o výkonu ústavní výchovy.</w:t>
      </w:r>
    </w:p>
    <w:p w14:paraId="77EF662E" w14:textId="154FCF39" w:rsidR="00107033" w:rsidRPr="00107033" w:rsidRDefault="00107033" w:rsidP="00107033">
      <w:pPr>
        <w:pStyle w:val="Odstavecseseznamem"/>
        <w:suppressAutoHyphens w:val="0"/>
        <w:spacing w:after="120" w:line="360" w:lineRule="auto"/>
        <w:ind w:left="360"/>
        <w:jc w:val="both"/>
        <w:rPr>
          <w:color w:val="000000"/>
        </w:rPr>
      </w:pPr>
      <w:r w:rsidRPr="00107033">
        <w:rPr>
          <w:color w:val="000000"/>
        </w:rPr>
        <w:t> </w:t>
      </w:r>
    </w:p>
    <w:p w14:paraId="25A57DEE" w14:textId="749BD091" w:rsidR="00B43C35" w:rsidRDefault="00B43C35" w:rsidP="00B12DED">
      <w:pPr>
        <w:pStyle w:val="Nadpis3"/>
        <w:numPr>
          <w:ilvl w:val="1"/>
          <w:numId w:val="2"/>
        </w:numPr>
        <w:spacing w:line="360" w:lineRule="auto"/>
        <w:jc w:val="both"/>
        <w:rPr>
          <w:rFonts w:cs="Times New Roman"/>
          <w:b/>
          <w:bCs/>
          <w:color w:val="auto"/>
          <w:lang w:eastAsia="en-US"/>
        </w:rPr>
      </w:pPr>
      <w:bookmarkStart w:id="32" w:name="_Toc232159248"/>
      <w:r w:rsidRPr="007F6221">
        <w:rPr>
          <w:rFonts w:cs="Times New Roman"/>
          <w:b/>
          <w:bCs/>
          <w:color w:val="auto"/>
          <w:lang w:eastAsia="en-US"/>
        </w:rPr>
        <w:t>Organizace dne</w:t>
      </w:r>
      <w:bookmarkEnd w:id="32"/>
      <w:r w:rsidRPr="007F6221">
        <w:rPr>
          <w:rFonts w:cs="Times New Roman"/>
          <w:b/>
          <w:bCs/>
          <w:color w:val="auto"/>
          <w:lang w:eastAsia="en-US"/>
        </w:rPr>
        <w:t xml:space="preserve"> </w:t>
      </w:r>
    </w:p>
    <w:p w14:paraId="5999255E" w14:textId="77777777" w:rsidR="007F6221" w:rsidRPr="007F6221" w:rsidRDefault="007F6221" w:rsidP="007F6221">
      <w:pPr>
        <w:pStyle w:val="Odstavecseseznamem"/>
        <w:tabs>
          <w:tab w:val="left" w:pos="0"/>
        </w:tabs>
        <w:spacing w:line="360" w:lineRule="auto"/>
        <w:ind w:left="360"/>
        <w:jc w:val="both"/>
      </w:pPr>
      <w:r w:rsidRPr="007F6221">
        <w:t>Viz. samostatná příloha č. 1, která tvoří nedílnou součást tohoto vnitřního řádu.</w:t>
      </w:r>
    </w:p>
    <w:p w14:paraId="4F7BC09D" w14:textId="77777777" w:rsidR="007F6221" w:rsidRPr="007F6221" w:rsidRDefault="007F6221" w:rsidP="007F6221">
      <w:pPr>
        <w:rPr>
          <w:lang w:eastAsia="en-US"/>
        </w:rPr>
      </w:pPr>
    </w:p>
    <w:p w14:paraId="0B225216" w14:textId="77777777" w:rsidR="00107033" w:rsidRPr="00107033" w:rsidRDefault="00107033" w:rsidP="00107033">
      <w:pPr>
        <w:rPr>
          <w:lang w:eastAsia="en-US"/>
        </w:rPr>
      </w:pPr>
    </w:p>
    <w:p w14:paraId="519FC5C1" w14:textId="288F9E64" w:rsidR="00B43C35" w:rsidRPr="007F6221" w:rsidRDefault="00B43C35" w:rsidP="00B12DED">
      <w:pPr>
        <w:pStyle w:val="Nadpis3"/>
        <w:numPr>
          <w:ilvl w:val="1"/>
          <w:numId w:val="2"/>
        </w:numPr>
        <w:spacing w:line="360" w:lineRule="auto"/>
        <w:jc w:val="both"/>
        <w:rPr>
          <w:rFonts w:cs="Times New Roman"/>
          <w:b/>
          <w:bCs/>
          <w:color w:val="auto"/>
          <w:lang w:eastAsia="en-US"/>
        </w:rPr>
      </w:pPr>
      <w:bookmarkStart w:id="33" w:name="_Toc232159249"/>
      <w:r w:rsidRPr="007F6221">
        <w:rPr>
          <w:rFonts w:cs="Times New Roman"/>
          <w:b/>
          <w:bCs/>
          <w:color w:val="auto"/>
          <w:lang w:eastAsia="en-US"/>
        </w:rPr>
        <w:lastRenderedPageBreak/>
        <w:t>Pobyt dětí mimo zařízení</w:t>
      </w:r>
      <w:bookmarkEnd w:id="33"/>
      <w:r w:rsidRPr="007F6221">
        <w:rPr>
          <w:rFonts w:cs="Times New Roman"/>
          <w:b/>
          <w:bCs/>
          <w:color w:val="auto"/>
          <w:lang w:eastAsia="en-US"/>
        </w:rPr>
        <w:t xml:space="preserve"> </w:t>
      </w:r>
    </w:p>
    <w:p w14:paraId="07A9893C" w14:textId="77777777" w:rsidR="007F6221" w:rsidRPr="007F6221" w:rsidRDefault="007F6221" w:rsidP="007F6221">
      <w:pPr>
        <w:pStyle w:val="l4"/>
        <w:numPr>
          <w:ilvl w:val="0"/>
          <w:numId w:val="36"/>
        </w:numPr>
        <w:spacing w:line="360" w:lineRule="auto"/>
        <w:jc w:val="both"/>
      </w:pPr>
      <w:r w:rsidRPr="007F6221">
        <w:t>Ředitel ústavního zařízení může jen na základě závazného stanoviska obecního úřadu obce s rozšířenou působností povolit pobyt dítěte, které je v ústavním zařízení umístěno na základě rozhodnutí soudu, u rodičů, popřípadě jiných fyzických osob, a to nejvýše v rozsahu 30 kalendářních dnů při prvním pobytu u těchto osob. Tato doba, s výjimkou případů, kdy byla na základě rozhodnutí soudu uložena ochranná výchova, může být prodloužena, jde-li o pobyt u těchto osob, na základě závazného stanoviska obecního úřadu obce s rozšířenou působností.</w:t>
      </w:r>
    </w:p>
    <w:p w14:paraId="00985284" w14:textId="77777777" w:rsidR="007F6221" w:rsidRPr="007F6221" w:rsidRDefault="007F6221" w:rsidP="007F6221">
      <w:pPr>
        <w:pStyle w:val="l4"/>
        <w:numPr>
          <w:ilvl w:val="0"/>
          <w:numId w:val="36"/>
        </w:numPr>
        <w:spacing w:line="360" w:lineRule="auto"/>
        <w:jc w:val="both"/>
      </w:pPr>
      <w:r w:rsidRPr="007F6221">
        <w:t>Závazné stanovisko obecního úřadu obce s rozšířenou působností podle odstavce 1 musí obsahovat určení osob, u nichž bude dítě pobývat, délku pobytu dítěte mimo ústav, na kterou se vydává, a místo pobytu dítěte.</w:t>
      </w:r>
    </w:p>
    <w:p w14:paraId="14D32659" w14:textId="77777777" w:rsidR="007F6221" w:rsidRPr="007F6221" w:rsidRDefault="007F6221" w:rsidP="007F6221">
      <w:pPr>
        <w:pStyle w:val="l4"/>
        <w:numPr>
          <w:ilvl w:val="0"/>
          <w:numId w:val="36"/>
        </w:numPr>
        <w:spacing w:line="360" w:lineRule="auto"/>
        <w:jc w:val="both"/>
      </w:pPr>
      <w:r w:rsidRPr="007F6221">
        <w:t>Při vydávání závazného stanoviska podle odstavce 1 obecní úřad obce s rozšířenou působností přihlíží zejména k rodinnému a sociálnímu prostředí, v němž bude dítě pobývat, a individuálnímu plánu ochrany dítěte, je-li zpracován. V případě pobytu dítěte u jiných fyzických osob než rodičů, prarodičů nebo sourozenců, se posuzuje jejich bezúhonnost podle § 23e odst. 1, přičemž se obdobně přihlíží k jejich spolehlivosti podle § 23e odst. 2. Za účelem doložení bezúhonnosti a spolehlivosti takové osoby si může obecní úřad obce s rozšířenou působností vyžádat podle zvláštního právního předpisu, opis z rejstříku trestů a opis z evidence přestupků; o skutečnosti, že si vyžádal opis z rejstříku trestů a opis z evidence přestupků, tuto osobu bez zbytečného odkladu vyrozumí.</w:t>
      </w:r>
    </w:p>
    <w:p w14:paraId="25B3EAF0" w14:textId="77777777" w:rsidR="007F6221" w:rsidRPr="007F6221" w:rsidRDefault="007F6221" w:rsidP="007F6221">
      <w:pPr>
        <w:pStyle w:val="l4"/>
        <w:numPr>
          <w:ilvl w:val="0"/>
          <w:numId w:val="36"/>
        </w:numPr>
        <w:spacing w:line="360" w:lineRule="auto"/>
        <w:jc w:val="both"/>
      </w:pPr>
      <w:r w:rsidRPr="007F6221">
        <w:t>Není-li žadatel o pobyt dítěte mimo ústav rodičem, prarodičem nebo sourozencem dítěte, obecní úřad obce s rozšířenou působností může pro účely vydání závazného stanoviska podle odstavce 1 vyzvat tohoto žadatele k doložení posudku o psychické způsobilosti podle § 45 a vymezit posuzované skutečnosti.</w:t>
      </w:r>
    </w:p>
    <w:p w14:paraId="47DF50CB" w14:textId="7A017A0B" w:rsidR="007F6221" w:rsidRPr="007F6221" w:rsidRDefault="007F6221" w:rsidP="007F6221">
      <w:pPr>
        <w:pStyle w:val="l4"/>
        <w:numPr>
          <w:ilvl w:val="0"/>
          <w:numId w:val="36"/>
        </w:numPr>
        <w:spacing w:line="360" w:lineRule="auto"/>
        <w:jc w:val="both"/>
      </w:pPr>
      <w:r w:rsidRPr="007F6221">
        <w:t>Je-li místo trvalého pobytu dítěte odlišné od místa trvalého pobytu rodičů nebo jiných fyzických osob, u nichž má dítě pobývat, může obecní úřad obce s rozšířenou působností vydat závazné stanovisko podle odstavce 1 jen na základě vyjádření jiného příslušného obecního úřadu obce s rozšířenou působností [§ 61 odst. 3 písm. c)].</w:t>
      </w:r>
    </w:p>
    <w:p w14:paraId="3F87D411" w14:textId="77777777" w:rsidR="007F6221" w:rsidRPr="007F6221" w:rsidRDefault="007F6221" w:rsidP="007F6221">
      <w:pPr>
        <w:rPr>
          <w:lang w:eastAsia="en-US"/>
        </w:rPr>
      </w:pPr>
    </w:p>
    <w:p w14:paraId="39944CA2" w14:textId="6E2E7A43" w:rsidR="00B43C35" w:rsidRPr="00654496" w:rsidRDefault="00B43C35" w:rsidP="00B12DED">
      <w:pPr>
        <w:pStyle w:val="Nadpis3"/>
        <w:numPr>
          <w:ilvl w:val="1"/>
          <w:numId w:val="2"/>
        </w:numPr>
        <w:spacing w:line="360" w:lineRule="auto"/>
        <w:jc w:val="both"/>
        <w:rPr>
          <w:rFonts w:cs="Times New Roman"/>
          <w:b/>
          <w:bCs/>
          <w:color w:val="auto"/>
          <w:lang w:eastAsia="en-US"/>
        </w:rPr>
      </w:pPr>
      <w:bookmarkStart w:id="34" w:name="_Toc232159250"/>
      <w:r w:rsidRPr="00654496">
        <w:rPr>
          <w:rFonts w:cs="Times New Roman"/>
          <w:b/>
          <w:bCs/>
          <w:color w:val="auto"/>
          <w:lang w:eastAsia="en-US"/>
        </w:rPr>
        <w:t xml:space="preserve">Kontakty dětí s rodiči a dalšími osobami </w:t>
      </w:r>
      <w:r w:rsidR="003B3752" w:rsidRPr="00654496">
        <w:rPr>
          <w:rFonts w:cs="Times New Roman"/>
          <w:b/>
          <w:bCs/>
          <w:color w:val="auto"/>
          <w:lang w:eastAsia="en-US"/>
        </w:rPr>
        <w:t>–</w:t>
      </w:r>
      <w:bookmarkEnd w:id="34"/>
      <w:r w:rsidR="003B3752" w:rsidRPr="00654496">
        <w:rPr>
          <w:rFonts w:cs="Times New Roman"/>
          <w:b/>
          <w:bCs/>
          <w:color w:val="auto"/>
          <w:lang w:eastAsia="en-US"/>
        </w:rPr>
        <w:t xml:space="preserve"> </w:t>
      </w:r>
    </w:p>
    <w:p w14:paraId="5FBF265C" w14:textId="712DB0A5" w:rsidR="005E2EE2" w:rsidRPr="00654496" w:rsidRDefault="005E2EE2" w:rsidP="00654496">
      <w:pPr>
        <w:pStyle w:val="Odstavecseseznamem"/>
        <w:suppressAutoHyphens w:val="0"/>
        <w:spacing w:after="120" w:line="360" w:lineRule="auto"/>
        <w:ind w:left="360"/>
        <w:jc w:val="both"/>
        <w:rPr>
          <w:color w:val="000000"/>
        </w:rPr>
      </w:pPr>
      <w:r w:rsidRPr="00654496">
        <w:rPr>
          <w:color w:val="000000"/>
        </w:rPr>
        <w:t>Zařízení aktivně podporuje udržování a rozvoj přirozených vazeb dětí s jejich rodiči a dalšími blízkými osobami, pokud toto právo nebylo omezeno nebo vyloučeno rozhodnutím soudu. Vychovatel v rámci plánování aktivit rodinné skupiny zohledňuje potřebu kontaktu dítěte s rodinou a upravuje denní program tak, aby bylo možné setkání realizovat v důstojných podmínkách. Konkrétní čas a místo návštěvy jsou vždy předem konzultovány s příslušným vychovatelem, který má o pohybu dítěte a průběhu návštěvy přehled. </w:t>
      </w:r>
    </w:p>
    <w:p w14:paraId="5010EB52" w14:textId="77777777" w:rsidR="005E2EE2" w:rsidRPr="00654496" w:rsidRDefault="005E2EE2" w:rsidP="00654496">
      <w:pPr>
        <w:pStyle w:val="Odstavecseseznamem"/>
        <w:suppressAutoHyphens w:val="0"/>
        <w:spacing w:after="120" w:line="360" w:lineRule="auto"/>
        <w:ind w:left="360"/>
        <w:jc w:val="both"/>
        <w:rPr>
          <w:color w:val="000000"/>
        </w:rPr>
      </w:pPr>
      <w:r w:rsidRPr="00654496">
        <w:rPr>
          <w:color w:val="000000"/>
        </w:rPr>
        <w:t>Pro realizaci návštěv jsou primárně určeny prostory foyer dětského domova. Po dohodě s vychovatelem lze využít rovněž společné obývací pokoje rodinných skupin nebo pokoje dětí. V období příznivých klimatických podmínek je k těmto účelům k dispozici také areál zahrady. Pokud má dítě během návštěvy opustit areál zařízení, je to možné pouze s vědomím vychovatele a po podpisu písemného prohlášení, kterým přebírající osoba stvrzuje převzetí plné odpovědnosti za bezpečnost a zdraví dítěte.</w:t>
      </w:r>
    </w:p>
    <w:p w14:paraId="1C08EA83" w14:textId="3420912A" w:rsidR="005E2EE2" w:rsidRPr="00654496" w:rsidRDefault="005E2EE2" w:rsidP="00654496">
      <w:pPr>
        <w:pStyle w:val="Odstavecseseznamem"/>
        <w:suppressAutoHyphens w:val="0"/>
        <w:spacing w:after="120" w:line="360" w:lineRule="auto"/>
        <w:ind w:left="360"/>
        <w:jc w:val="both"/>
        <w:rPr>
          <w:color w:val="000000"/>
        </w:rPr>
      </w:pPr>
      <w:r w:rsidRPr="00654496">
        <w:rPr>
          <w:color w:val="000000"/>
        </w:rPr>
        <w:t>V zájmu zachování bezpečného a zdravého prostředí v zařízení je do budov přísně zakázán vstup osobám pod vlivem alkoholu či jiných návykových látek. Do prostor domova rovněž není povolen vstup se zvířaty. Vychovatel je povinen návštěvu okamžitě ukončit a vykázat návštěvníka z areálu v případě, že dochází k nevhodnému chování, poškozování majetku, nebo pokud návštěva předává dětem alkohol, tabákové výrobky či jiné nepovolené látky.</w:t>
      </w:r>
    </w:p>
    <w:p w14:paraId="145BB8B5" w14:textId="77777777" w:rsidR="005E2EE2" w:rsidRPr="00654496" w:rsidRDefault="005E2EE2" w:rsidP="00654496">
      <w:pPr>
        <w:suppressAutoHyphens w:val="0"/>
        <w:spacing w:after="120" w:line="360" w:lineRule="auto"/>
        <w:jc w:val="both"/>
        <w:rPr>
          <w:color w:val="000000"/>
        </w:rPr>
      </w:pPr>
      <w:r w:rsidRPr="00654496">
        <w:rPr>
          <w:color w:val="000000"/>
        </w:rPr>
        <w:t>Písemná a telefonická komunikace</w:t>
      </w:r>
    </w:p>
    <w:p w14:paraId="31EFEA92" w14:textId="77777777" w:rsidR="005E2EE2" w:rsidRPr="00654496" w:rsidRDefault="005E2EE2" w:rsidP="00654496">
      <w:pPr>
        <w:pStyle w:val="Odstavecseseznamem"/>
        <w:numPr>
          <w:ilvl w:val="0"/>
          <w:numId w:val="37"/>
        </w:numPr>
        <w:suppressAutoHyphens w:val="0"/>
        <w:spacing w:after="120" w:line="360" w:lineRule="auto"/>
        <w:jc w:val="both"/>
        <w:rPr>
          <w:color w:val="000000"/>
        </w:rPr>
      </w:pPr>
      <w:r w:rsidRPr="00654496">
        <w:rPr>
          <w:color w:val="000000"/>
        </w:rPr>
        <w:t>Právo na soukromí a komunikaci s vnějším světem je zajištěno prostřednictvím písemného a telefonického kontaktu. Každému dítěti je na vyžádání poskytnut základní korespondenční materiál, tedy dopisní obálka a poštovní známka, aby mohlo realizovat své právo na písemný styk.</w:t>
      </w:r>
    </w:p>
    <w:p w14:paraId="530B3CDC" w14:textId="4EF1EBCD" w:rsidR="005E2EE2" w:rsidRPr="00654496" w:rsidRDefault="005E2EE2" w:rsidP="00654496">
      <w:pPr>
        <w:pStyle w:val="Odstavecseseznamem"/>
        <w:numPr>
          <w:ilvl w:val="0"/>
          <w:numId w:val="37"/>
        </w:numPr>
        <w:suppressAutoHyphens w:val="0"/>
        <w:spacing w:after="120" w:line="360" w:lineRule="auto"/>
        <w:jc w:val="both"/>
        <w:rPr>
          <w:color w:val="000000"/>
        </w:rPr>
      </w:pPr>
      <w:r w:rsidRPr="00654496">
        <w:rPr>
          <w:color w:val="000000"/>
        </w:rPr>
        <w:t>Telefonické hovory jsou dětem umožňovány v průběhu celého dne s ohledem na denní režim a plnění školních povinností. Cílem je umožnit dětem operativní kontakt s rodinou a blízkými v časech, které vyhovují oběma stranám.</w:t>
      </w:r>
    </w:p>
    <w:p w14:paraId="5D107ABD" w14:textId="77777777" w:rsidR="00654496" w:rsidRDefault="005E2EE2" w:rsidP="00654496">
      <w:pPr>
        <w:suppressAutoHyphens w:val="0"/>
        <w:spacing w:after="120" w:line="360" w:lineRule="auto"/>
        <w:jc w:val="both"/>
        <w:rPr>
          <w:color w:val="000000"/>
        </w:rPr>
      </w:pPr>
      <w:r w:rsidRPr="00654496">
        <w:rPr>
          <w:color w:val="000000"/>
        </w:rPr>
        <w:t xml:space="preserve"> </w:t>
      </w:r>
    </w:p>
    <w:p w14:paraId="5C6D0ED2" w14:textId="77777777" w:rsidR="00654496" w:rsidRDefault="00654496" w:rsidP="00654496">
      <w:pPr>
        <w:suppressAutoHyphens w:val="0"/>
        <w:spacing w:after="120" w:line="360" w:lineRule="auto"/>
        <w:jc w:val="both"/>
        <w:rPr>
          <w:color w:val="000000"/>
        </w:rPr>
      </w:pPr>
    </w:p>
    <w:p w14:paraId="155ECAE3" w14:textId="77777777" w:rsidR="00654496" w:rsidRDefault="00654496" w:rsidP="00654496">
      <w:pPr>
        <w:suppressAutoHyphens w:val="0"/>
        <w:spacing w:after="120" w:line="360" w:lineRule="auto"/>
        <w:jc w:val="both"/>
        <w:rPr>
          <w:color w:val="000000"/>
        </w:rPr>
      </w:pPr>
    </w:p>
    <w:p w14:paraId="4050FD76" w14:textId="5EDE6893" w:rsidR="005E2EE2" w:rsidRPr="00654496" w:rsidRDefault="005E2EE2" w:rsidP="00654496">
      <w:pPr>
        <w:suppressAutoHyphens w:val="0"/>
        <w:spacing w:after="120" w:line="360" w:lineRule="auto"/>
        <w:jc w:val="both"/>
        <w:rPr>
          <w:color w:val="000000"/>
        </w:rPr>
      </w:pPr>
      <w:r w:rsidRPr="00654496">
        <w:rPr>
          <w:color w:val="000000"/>
        </w:rPr>
        <w:t>Nakládání se zásilkami a úschova cenností</w:t>
      </w:r>
    </w:p>
    <w:p w14:paraId="2A0B595B" w14:textId="77777777" w:rsidR="00654496" w:rsidRPr="00654496" w:rsidRDefault="005E2EE2" w:rsidP="00654496">
      <w:pPr>
        <w:pStyle w:val="Odstavecseseznamem"/>
        <w:numPr>
          <w:ilvl w:val="0"/>
          <w:numId w:val="38"/>
        </w:numPr>
        <w:suppressAutoHyphens w:val="0"/>
        <w:spacing w:after="120" w:line="360" w:lineRule="auto"/>
        <w:jc w:val="both"/>
        <w:rPr>
          <w:color w:val="000000"/>
        </w:rPr>
      </w:pPr>
      <w:r w:rsidRPr="00654496">
        <w:rPr>
          <w:color w:val="000000"/>
        </w:rPr>
        <w:t>Ředitel zařízení, případně jím pověřený pracovník, je oprávněn být přítomen u otevírání listovních nebo balíkových zásilek adresovaných dítěti. K tomuto kroku se přistupuje v případech důvodného podezření, že obsah zásilky je z výchovného hlediska závadný, nebo by mohl představovat riziko pro zdraví a bezpečnost dětí v zařízení. Pokud je podezření potvrzeno, může být taková zásilka nebo její část dočasně uložena v úschově zařízení a vydána dítěti až při jeho propuštění.</w:t>
      </w:r>
    </w:p>
    <w:p w14:paraId="1A2AB0DF" w14:textId="1060C443" w:rsidR="00654496" w:rsidRPr="00654496" w:rsidRDefault="005E2EE2" w:rsidP="00654496">
      <w:pPr>
        <w:pStyle w:val="Odstavecseseznamem"/>
        <w:numPr>
          <w:ilvl w:val="0"/>
          <w:numId w:val="38"/>
        </w:numPr>
        <w:suppressAutoHyphens w:val="0"/>
        <w:spacing w:after="120" w:line="360" w:lineRule="auto"/>
        <w:jc w:val="both"/>
        <w:rPr>
          <w:color w:val="000000"/>
        </w:rPr>
      </w:pPr>
      <w:r w:rsidRPr="00654496">
        <w:rPr>
          <w:color w:val="000000"/>
        </w:rPr>
        <w:t>V zájmu ochrany majetku dětí může zařízení převzít do dočasné úschovy cenné předměty nebo finanční hotovost, která přesahuje výši stanoveného měsíčního kapesného. Stejně tak jsou do úschovy přebírány předměty, které by mohly ohrozit výchovný proces, zdraví či bezpečnost. O každém převzetí věci do úschovy se vyhotovuje písemný protokol, který stvrzuje ředitel, další odborný pracovník a samotné dítě. Tento záznam se následně zakládá do osobní dokumentace dítěte vedené v systému EVIX</w:t>
      </w:r>
      <w:r w:rsidR="00654496">
        <w:rPr>
          <w:color w:val="000000"/>
        </w:rPr>
        <w:t>.</w:t>
      </w:r>
    </w:p>
    <w:p w14:paraId="116ED6D5" w14:textId="0BE2E2FD" w:rsidR="00654496" w:rsidRPr="00654496" w:rsidRDefault="00654496" w:rsidP="00654496">
      <w:pPr>
        <w:suppressAutoHyphens w:val="0"/>
        <w:spacing w:after="120" w:line="360" w:lineRule="auto"/>
        <w:ind w:left="360"/>
        <w:jc w:val="both"/>
        <w:rPr>
          <w:color w:val="000000"/>
        </w:rPr>
      </w:pPr>
      <w:r w:rsidRPr="00654496">
        <w:rPr>
          <w:color w:val="000000"/>
        </w:rPr>
        <w:t>Návštěvy vrstevníků a spolužáků</w:t>
      </w:r>
    </w:p>
    <w:p w14:paraId="486AC8C4" w14:textId="52271C36" w:rsidR="00654496" w:rsidRPr="00654496" w:rsidRDefault="00654496" w:rsidP="00654496">
      <w:pPr>
        <w:pStyle w:val="Odstavecseseznamem"/>
        <w:numPr>
          <w:ilvl w:val="0"/>
          <w:numId w:val="38"/>
        </w:numPr>
        <w:suppressAutoHyphens w:val="0"/>
        <w:spacing w:after="120" w:line="360" w:lineRule="auto"/>
        <w:jc w:val="both"/>
        <w:rPr>
          <w:color w:val="000000"/>
        </w:rPr>
      </w:pPr>
      <w:r w:rsidRPr="00654496">
        <w:rPr>
          <w:color w:val="000000"/>
        </w:rPr>
        <w:t>Zařízení v rámci podpory sociálních kontaktů a přirozené integrace dětí umožňuje v prostorách domova rovněž návštěvy spolužáků a kamarádů. Realizace takové návštěvy je vždy podmíněna předchozí domluvou a souhlasem službu konajícího vychovatele, který posoudí vhodnost termínu s ohledem na aktuální denní režim rodinné skupiny a plnění školních povinností dětí. Od návštěvníků se striktně vyžaduje dodržování zásad slušného chování a respektování vnitřních pravidel domova. V případě nevhodných projevů, narušování klidu nebo nerespektování pokynů personálu je vychovatel oprávněn návštěvu okamžitě ukončit a dotyčné osoby z areálu zařízení vykázat. Cílem tohoto opatření je zajistit bezpečné a podnětné prostředí pro všechny ubytované děti.</w:t>
      </w:r>
    </w:p>
    <w:p w14:paraId="3E574250" w14:textId="77777777" w:rsidR="005E2EE2" w:rsidRPr="005E2EE2" w:rsidRDefault="005E2EE2" w:rsidP="005E2EE2">
      <w:pPr>
        <w:rPr>
          <w:lang w:eastAsia="en-US"/>
        </w:rPr>
      </w:pPr>
    </w:p>
    <w:p w14:paraId="094CA8C3" w14:textId="45E6861C" w:rsidR="00B43C35" w:rsidRPr="00654496" w:rsidRDefault="00B43C35" w:rsidP="00B12DED">
      <w:pPr>
        <w:pStyle w:val="Nadpis3"/>
        <w:numPr>
          <w:ilvl w:val="1"/>
          <w:numId w:val="2"/>
        </w:numPr>
        <w:spacing w:line="360" w:lineRule="auto"/>
        <w:jc w:val="both"/>
        <w:rPr>
          <w:rFonts w:cs="Times New Roman"/>
          <w:b/>
          <w:bCs/>
          <w:color w:val="auto"/>
          <w:lang w:eastAsia="en-US"/>
        </w:rPr>
      </w:pPr>
      <w:bookmarkStart w:id="35" w:name="_Toc232159251"/>
      <w:r w:rsidRPr="00654496">
        <w:rPr>
          <w:rFonts w:cs="Times New Roman"/>
          <w:b/>
          <w:bCs/>
          <w:color w:val="auto"/>
          <w:lang w:eastAsia="en-US"/>
        </w:rPr>
        <w:t>Spoluspráva dětí</w:t>
      </w:r>
      <w:bookmarkEnd w:id="35"/>
      <w:r w:rsidRPr="00654496">
        <w:rPr>
          <w:rFonts w:cs="Times New Roman"/>
          <w:b/>
          <w:bCs/>
          <w:color w:val="auto"/>
          <w:lang w:eastAsia="en-US"/>
        </w:rPr>
        <w:t xml:space="preserve"> </w:t>
      </w:r>
    </w:p>
    <w:p w14:paraId="1D531207" w14:textId="77777777" w:rsidR="00654496" w:rsidRPr="00654496" w:rsidRDefault="00654496" w:rsidP="00654496">
      <w:pPr>
        <w:pStyle w:val="Odstavecseseznamem"/>
        <w:suppressAutoHyphens w:val="0"/>
        <w:spacing w:after="120" w:line="360" w:lineRule="auto"/>
        <w:ind w:left="360"/>
        <w:jc w:val="both"/>
        <w:rPr>
          <w:color w:val="000000"/>
        </w:rPr>
      </w:pPr>
      <w:r w:rsidRPr="00654496">
        <w:rPr>
          <w:color w:val="000000"/>
        </w:rPr>
        <w:t xml:space="preserve">Významným pilířem výchovného systému v dětském domově je aktivní zapojení dětí do organizace každodenního života a chodu zařízení. Děti nejsou pouze pasivními příjemci </w:t>
      </w:r>
      <w:r w:rsidRPr="00654496">
        <w:rPr>
          <w:color w:val="000000"/>
        </w:rPr>
        <w:lastRenderedPageBreak/>
        <w:t>péče, ale jsou systematicky vedeny k tomu, aby se podílely na rozhodovacích procesech, které ovlivňují jejich pobyt a volnočasové aktivity. V rámci tohoto demokratického přístupu disponují děti neomezeným právem vznášet požadavky, předkládat vlastní návrhy na zlepšení nebo vyjadřovat námitky k aktuálnímu dění. Každé dítě má možnost kdykoli oslovit se svými podněty kteréhokoli zaměstnance zařízení, přičemž je kladen důraz na otevřenou komunikaci a vzájemný respekt.</w:t>
      </w:r>
    </w:p>
    <w:p w14:paraId="16E74886" w14:textId="77777777" w:rsidR="00654496" w:rsidRPr="00654496" w:rsidRDefault="00654496" w:rsidP="00654496">
      <w:pPr>
        <w:pStyle w:val="Odstavecseseznamem"/>
        <w:suppressAutoHyphens w:val="0"/>
        <w:spacing w:after="120" w:line="360" w:lineRule="auto"/>
        <w:ind w:left="360"/>
        <w:jc w:val="both"/>
        <w:rPr>
          <w:color w:val="000000"/>
        </w:rPr>
      </w:pPr>
      <w:r w:rsidRPr="00654496">
        <w:rPr>
          <w:color w:val="000000"/>
        </w:rPr>
        <w:t> </w:t>
      </w:r>
    </w:p>
    <w:p w14:paraId="03F57EE2" w14:textId="7C1167FC" w:rsidR="00654496" w:rsidRDefault="00654496" w:rsidP="00654496">
      <w:pPr>
        <w:pStyle w:val="Odstavecseseznamem"/>
        <w:suppressAutoHyphens w:val="0"/>
        <w:spacing w:after="120" w:line="360" w:lineRule="auto"/>
        <w:ind w:left="360"/>
        <w:jc w:val="both"/>
        <w:rPr>
          <w:color w:val="000000"/>
        </w:rPr>
      </w:pPr>
      <w:r w:rsidRPr="00654496">
        <w:rPr>
          <w:color w:val="000000"/>
        </w:rPr>
        <w:t>Pro zajištění maximální bezpečnosti a anonymity při vyjadřování citlivých témat je v prostorách přízemí budovy od roku 2004 zřízena schránka důvěry. Tento nástroj slouží jako alternativní komunikační kanál pro děti, které z jakéhokoli důvodu nechtějí využít přímý kontakt s vychovatelem či jiným pracovníkem. Schránka je pravidelně vybírána a doručené podněty jsou následně odpovědně řešeny vedením zařízení s cílem neustále zvyšovat kvalitu poskytované péče. Tímto způsobem je v dětském domově vytvářeno transparentní prostředí, které respektuje názor dítěte jako relevantní příspěvek k fungování celé komunity.</w:t>
      </w:r>
    </w:p>
    <w:p w14:paraId="1EC32A36" w14:textId="77777777" w:rsidR="00654496" w:rsidRPr="00654496" w:rsidRDefault="00654496" w:rsidP="00654496">
      <w:pPr>
        <w:pStyle w:val="Odstavecseseznamem"/>
        <w:suppressAutoHyphens w:val="0"/>
        <w:spacing w:after="120" w:line="360" w:lineRule="auto"/>
        <w:ind w:left="360"/>
        <w:jc w:val="both"/>
        <w:rPr>
          <w:color w:val="000000"/>
        </w:rPr>
      </w:pPr>
    </w:p>
    <w:p w14:paraId="5156C313" w14:textId="707C0946" w:rsidR="00B43C35" w:rsidRPr="00654496" w:rsidRDefault="00B43C35" w:rsidP="00B12DED">
      <w:pPr>
        <w:pStyle w:val="Nadpis3"/>
        <w:numPr>
          <w:ilvl w:val="1"/>
          <w:numId w:val="2"/>
        </w:numPr>
        <w:spacing w:line="360" w:lineRule="auto"/>
        <w:jc w:val="both"/>
        <w:rPr>
          <w:rFonts w:cs="Times New Roman"/>
          <w:b/>
          <w:bCs/>
          <w:color w:val="auto"/>
          <w:lang w:eastAsia="en-US"/>
        </w:rPr>
      </w:pPr>
      <w:bookmarkStart w:id="36" w:name="_Toc232159252"/>
      <w:r w:rsidRPr="00654496">
        <w:rPr>
          <w:rFonts w:cs="Times New Roman"/>
          <w:b/>
          <w:bCs/>
          <w:color w:val="auto"/>
          <w:lang w:eastAsia="en-US"/>
        </w:rPr>
        <w:t>Podmínky zacházení dětí s</w:t>
      </w:r>
      <w:r w:rsidR="00654496" w:rsidRPr="00654496">
        <w:rPr>
          <w:rFonts w:cs="Times New Roman"/>
          <w:b/>
          <w:bCs/>
          <w:color w:val="auto"/>
          <w:lang w:eastAsia="en-US"/>
        </w:rPr>
        <w:t> </w:t>
      </w:r>
      <w:r w:rsidRPr="00654496">
        <w:rPr>
          <w:rFonts w:cs="Times New Roman"/>
          <w:b/>
          <w:bCs/>
          <w:color w:val="auto"/>
          <w:lang w:eastAsia="en-US"/>
        </w:rPr>
        <w:t>majetkem</w:t>
      </w:r>
      <w:bookmarkEnd w:id="36"/>
    </w:p>
    <w:p w14:paraId="23EA0674" w14:textId="02BF38A6" w:rsidR="00654496" w:rsidRPr="00654496" w:rsidRDefault="00654496" w:rsidP="00654496">
      <w:pPr>
        <w:pStyle w:val="Odstavecseseznamem"/>
        <w:suppressAutoHyphens w:val="0"/>
        <w:spacing w:after="120" w:line="360" w:lineRule="auto"/>
        <w:ind w:left="360"/>
        <w:jc w:val="both"/>
        <w:rPr>
          <w:color w:val="000000"/>
        </w:rPr>
      </w:pPr>
      <w:r w:rsidRPr="00654496">
        <w:rPr>
          <w:rFonts w:ascii="Segoe UI" w:hAnsi="Segoe UI" w:cs="Segoe UI"/>
          <w:color w:val="000000"/>
          <w:sz w:val="21"/>
          <w:szCs w:val="21"/>
        </w:rPr>
        <w:t xml:space="preserve">Každé dítě v zařízení je povinno respektovat stanovený denní režim, dodržovat kázeň a </w:t>
      </w:r>
      <w:r w:rsidRPr="00654496">
        <w:rPr>
          <w:color w:val="000000"/>
        </w:rPr>
        <w:t>důsledně plnit pokyny všech zaměstnanců. Základním předpokladem klidného soužití v komunitě dětského domova je dodržování zásad slušného jednání a projevování vzájemného respektu vůči všem osobám, se kterými dítě přichází do styku. Tato povinnost se vztahuje nejen na komunikaci s vychovateli a ostatními pracovníky, ale také na vztahy mezi dětmi navzájem. Součástí kázně je rovněž dodržování všech ustanovení vnitřního řádu a dalších vnitřních norem zařízení.</w:t>
      </w:r>
    </w:p>
    <w:p w14:paraId="64066901" w14:textId="77777777" w:rsidR="00654496" w:rsidRPr="00654496" w:rsidRDefault="00654496" w:rsidP="00654496">
      <w:pPr>
        <w:pStyle w:val="Odstavecseseznamem"/>
        <w:suppressAutoHyphens w:val="0"/>
        <w:spacing w:after="120" w:line="360" w:lineRule="auto"/>
        <w:ind w:left="360"/>
        <w:jc w:val="both"/>
        <w:rPr>
          <w:color w:val="000000"/>
        </w:rPr>
      </w:pPr>
      <w:r w:rsidRPr="00654496">
        <w:rPr>
          <w:color w:val="000000"/>
        </w:rPr>
        <w:t> </w:t>
      </w:r>
    </w:p>
    <w:p w14:paraId="64F73589" w14:textId="2AB06BB7" w:rsidR="00654496" w:rsidRPr="00654496" w:rsidRDefault="00654496" w:rsidP="00654496">
      <w:pPr>
        <w:pStyle w:val="Odstavecseseznamem"/>
        <w:suppressAutoHyphens w:val="0"/>
        <w:spacing w:after="120" w:line="360" w:lineRule="auto"/>
        <w:ind w:left="360"/>
        <w:jc w:val="both"/>
        <w:rPr>
          <w:color w:val="000000"/>
        </w:rPr>
      </w:pPr>
      <w:r w:rsidRPr="00654496">
        <w:rPr>
          <w:color w:val="000000"/>
        </w:rPr>
        <w:t>Osobní odpovědnost dítěte se projevuje především v šetrném zacházení se svěřenými věcmi a v ochraně majetku organizace i ostatních dětí. Je vyžadováno, aby dítě udržovalo pořádek a čistotu ve svých osobních věcech i v přidělených ubytovacích prostorách. Svěřené předměty a vybavení nesmí dítě bez předchozího svolení odpovědných osob půjčovat jiným lidem. Tímto opatřením se předchází případným ztrátám nebo sporům o vlastnictví, které by mohly narušit stabilitu výchovného prostředí.</w:t>
      </w:r>
    </w:p>
    <w:p w14:paraId="7ACDB15E" w14:textId="77777777" w:rsidR="00654496" w:rsidRPr="00654496" w:rsidRDefault="00654496" w:rsidP="00654496">
      <w:pPr>
        <w:pStyle w:val="Odstavecseseznamem"/>
        <w:suppressAutoHyphens w:val="0"/>
        <w:spacing w:after="120" w:line="360" w:lineRule="auto"/>
        <w:ind w:left="360"/>
        <w:jc w:val="both"/>
        <w:rPr>
          <w:color w:val="000000"/>
        </w:rPr>
      </w:pPr>
      <w:r w:rsidRPr="00654496">
        <w:rPr>
          <w:color w:val="000000"/>
        </w:rPr>
        <w:lastRenderedPageBreak/>
        <w:t> </w:t>
      </w:r>
    </w:p>
    <w:p w14:paraId="5E32399D" w14:textId="5930272C" w:rsidR="00654496" w:rsidRPr="00654496" w:rsidRDefault="00654496" w:rsidP="00654496">
      <w:pPr>
        <w:pStyle w:val="Odstavecseseznamem"/>
        <w:suppressAutoHyphens w:val="0"/>
        <w:spacing w:after="120" w:line="360" w:lineRule="auto"/>
        <w:ind w:left="360"/>
        <w:jc w:val="both"/>
        <w:rPr>
          <w:color w:val="000000"/>
        </w:rPr>
      </w:pPr>
      <w:r w:rsidRPr="00654496">
        <w:rPr>
          <w:color w:val="000000"/>
        </w:rPr>
        <w:t>V situacích, kdy dojde k úmyslnému poškození majetku organizace, je kladen důraz na výchovný aspekt nápravy. Dítě se v rámci svých aktuálních schopností a možností musí aktivně podílet na opravě věci nebo na jiném způsobu odstranění vzniklé škody. Tento přístup vede k posilování odpovědnosti za vlastní jednání. Pokud však dojde k úmyslnému poškození majetku většího rozsahu, které již nelze řešit v rámci vnitřních výchovných opatření, je k šetření události přivolána Policie ČR. O každém takovém incidentu je vyhotoven záznam a jsou o něm informovány osoby odpovědné za výchovu.</w:t>
      </w:r>
    </w:p>
    <w:p w14:paraId="0B6F64DF" w14:textId="77777777" w:rsidR="00654496" w:rsidRPr="00654496" w:rsidRDefault="00654496" w:rsidP="00654496">
      <w:pPr>
        <w:rPr>
          <w:lang w:eastAsia="en-US"/>
        </w:rPr>
      </w:pPr>
    </w:p>
    <w:p w14:paraId="129CB774" w14:textId="77777777" w:rsidR="00B43C35" w:rsidRPr="00D40905" w:rsidRDefault="00B43C35" w:rsidP="00B12DED">
      <w:pPr>
        <w:pStyle w:val="Nadpis3"/>
        <w:numPr>
          <w:ilvl w:val="1"/>
          <w:numId w:val="2"/>
        </w:numPr>
        <w:spacing w:line="360" w:lineRule="auto"/>
        <w:jc w:val="both"/>
        <w:rPr>
          <w:rFonts w:cs="Times New Roman"/>
          <w:b/>
          <w:bCs/>
          <w:color w:val="auto"/>
          <w:lang w:eastAsia="en-US"/>
        </w:rPr>
      </w:pPr>
      <w:bookmarkStart w:id="37" w:name="_Toc232159253"/>
      <w:r w:rsidRPr="00D40905">
        <w:rPr>
          <w:rFonts w:cs="Times New Roman"/>
          <w:b/>
          <w:bCs/>
          <w:color w:val="auto"/>
          <w:lang w:eastAsia="en-US"/>
        </w:rPr>
        <w:t>Smluvní pobyt zletilých nezaopatřených osob v zařízení</w:t>
      </w:r>
      <w:bookmarkEnd w:id="37"/>
      <w:r w:rsidRPr="00D40905">
        <w:rPr>
          <w:rFonts w:cs="Times New Roman"/>
          <w:b/>
          <w:bCs/>
          <w:color w:val="auto"/>
          <w:lang w:eastAsia="en-US"/>
        </w:rPr>
        <w:t xml:space="preserve"> </w:t>
      </w:r>
    </w:p>
    <w:p w14:paraId="73A347FD" w14:textId="77777777" w:rsidR="00D40905" w:rsidRPr="00D40905" w:rsidRDefault="00D40905" w:rsidP="00D40905">
      <w:pPr>
        <w:pStyle w:val="Normlnweb"/>
        <w:spacing w:line="360" w:lineRule="auto"/>
        <w:ind w:left="360"/>
        <w:jc w:val="both"/>
      </w:pPr>
      <w:r w:rsidRPr="00D40905">
        <w:t xml:space="preserve">Zařízení může na základě žádosti poskytovat plné přímé zaopatření zletilé nezaopatřené osobě po ukončení výkonu ústavní výchovy a ochranné výchovy, připravující se na budoucí povolání, nejdéle však do věku 26 let (dále jen "nezaopatřená osoba"), podle smlouvy uzavřené mezi nezaopatřenou osobou a zařízením nejpozději do 1 roku od ukončení ústavní výchovy nebo ochranné výchovy. Smlouva je sepsána na základě žádosti dítěte nejpozději v den osmnáctých narozenin dítěte ve dvou vyhotoveních, z nichž každá strana obdrží jedno. Na nezaopatřenou zletilou osobu je pro účely setrvání v zařízení pohlíženo jako na dítě s nařízenou ústavní výchovou se všemi právy a povinnostmi, nestanoví-li zákon jinak. Nelze jim ukládat tzv. opatření ve výchově, oproti tomu jim náleží kapesné. </w:t>
      </w:r>
    </w:p>
    <w:p w14:paraId="5A0DAFA4" w14:textId="3BB25B5A" w:rsidR="00D40905" w:rsidRPr="00D40905" w:rsidRDefault="00D40905" w:rsidP="00D40905">
      <w:pPr>
        <w:pStyle w:val="Normlnweb"/>
        <w:spacing w:line="360" w:lineRule="auto"/>
        <w:ind w:left="360"/>
        <w:jc w:val="both"/>
      </w:pPr>
      <w:r w:rsidRPr="00D40905">
        <w:t xml:space="preserve">Po dohodě s ředitelem DD může být nezaopatřené osobě zajištěno samostatné ubytování mimo zařízení. Tato forma je sepsána formou dodatku a uzavírá se na dobu určitou po dobu přípravy na budoucí povolání, nejdéle však do 26 let. Dohoda může být zrušena z důvodu neplnění povinností nezaopatřené osoby, z důvodu pozbytí podmínek ubytování mimo zařízení, z důvodu nevhodnosti či neúčelnosti takového bydlení. Zletilá nezaopatřená osoba se po zrušení dodatku může vrátit do běžného režimu DD, příp. na vlastní žádost ukončit smlouvu. </w:t>
      </w:r>
    </w:p>
    <w:p w14:paraId="5409D392" w14:textId="77777777" w:rsidR="00D40905" w:rsidRDefault="00D40905" w:rsidP="00D40905">
      <w:pPr>
        <w:pStyle w:val="Normlnweb"/>
        <w:spacing w:line="360" w:lineRule="auto"/>
        <w:ind w:left="360"/>
        <w:jc w:val="both"/>
      </w:pPr>
    </w:p>
    <w:p w14:paraId="49ABF1FA" w14:textId="77777777" w:rsidR="00D40905" w:rsidRDefault="00D40905" w:rsidP="00D40905">
      <w:pPr>
        <w:pStyle w:val="Normlnweb"/>
        <w:spacing w:line="360" w:lineRule="auto"/>
        <w:ind w:left="360"/>
        <w:jc w:val="both"/>
      </w:pPr>
    </w:p>
    <w:p w14:paraId="222677B2" w14:textId="18066DB8" w:rsidR="00D40905" w:rsidRDefault="00D40905" w:rsidP="00D40905">
      <w:pPr>
        <w:pStyle w:val="Normlnweb"/>
        <w:spacing w:line="360" w:lineRule="auto"/>
        <w:ind w:left="360"/>
        <w:jc w:val="both"/>
      </w:pPr>
      <w:r w:rsidRPr="00D40905">
        <w:lastRenderedPageBreak/>
        <w:t xml:space="preserve">Ze smlouvy o prodlouženém pobytu v zařízení vyplývají povinnosti nezaopatřené osoby: </w:t>
      </w:r>
    </w:p>
    <w:p w14:paraId="27A0F2D7" w14:textId="17D00397" w:rsidR="00D40905" w:rsidRDefault="00D40905" w:rsidP="00D40905">
      <w:pPr>
        <w:pStyle w:val="Normlnweb"/>
        <w:numPr>
          <w:ilvl w:val="0"/>
          <w:numId w:val="38"/>
        </w:numPr>
        <w:spacing w:line="360" w:lineRule="auto"/>
        <w:jc w:val="both"/>
      </w:pPr>
      <w:r>
        <w:t>Úhrada</w:t>
      </w:r>
      <w:r w:rsidRPr="00D40905">
        <w:rPr>
          <w:rStyle w:val="Siln"/>
          <w:rFonts w:eastAsiaTheme="majorEastAsia"/>
          <w:b w:val="0"/>
          <w:bCs w:val="0"/>
        </w:rPr>
        <w:t xml:space="preserve"> péče</w:t>
      </w:r>
      <w:r>
        <w:t xml:space="preserve"> — v případě vlastních příjmů je nezaopatřená osoba povinna přispívat zařízení na úhradu péče poskytovaného plného přímého zaopatření částkou stanovenou § 27 a následujícími zákona č. 109/2002 Sb.</w:t>
      </w:r>
    </w:p>
    <w:p w14:paraId="6490F799" w14:textId="07B94603" w:rsidR="00D40905" w:rsidRPr="00D40905" w:rsidRDefault="00D40905" w:rsidP="00D40905">
      <w:pPr>
        <w:pStyle w:val="Normlnweb"/>
        <w:numPr>
          <w:ilvl w:val="0"/>
          <w:numId w:val="38"/>
        </w:numPr>
        <w:spacing w:line="360" w:lineRule="auto"/>
        <w:jc w:val="both"/>
      </w:pPr>
      <w:r w:rsidRPr="00D40905">
        <w:rPr>
          <w:rStyle w:val="Siln"/>
          <w:rFonts w:eastAsiaTheme="majorEastAsia"/>
          <w:b w:val="0"/>
          <w:bCs w:val="0"/>
        </w:rPr>
        <w:t>Měsíční kontakt s DD</w:t>
      </w:r>
      <w:r w:rsidRPr="00D40905">
        <w:t xml:space="preserve"> — minimálně jedenkrát měsíčně se dostavit do DD, řádně vyúčtovat doklady a sdělit školní prospěch.</w:t>
      </w:r>
    </w:p>
    <w:p w14:paraId="28778C17" w14:textId="02E57E77" w:rsidR="00D40905" w:rsidRDefault="00D40905" w:rsidP="00D40905">
      <w:pPr>
        <w:pStyle w:val="Normlnweb"/>
        <w:numPr>
          <w:ilvl w:val="0"/>
          <w:numId w:val="38"/>
        </w:numPr>
        <w:spacing w:line="360" w:lineRule="auto"/>
        <w:jc w:val="both"/>
      </w:pPr>
      <w:r w:rsidRPr="00D40905">
        <w:rPr>
          <w:rStyle w:val="Siln"/>
          <w:rFonts w:eastAsiaTheme="majorEastAsia"/>
          <w:b w:val="0"/>
          <w:bCs w:val="0"/>
        </w:rPr>
        <w:t>Oznamování zdravotních komplikací</w:t>
      </w:r>
      <w:r>
        <w:t xml:space="preserve"> — v případě nemoci, úrazu, zdravotních komplikací nebo hospitalizace bezprostředně informovat ředitele nebo jiného zaměstnance DD.</w:t>
      </w:r>
    </w:p>
    <w:p w14:paraId="0D460A3A" w14:textId="5330B3EC" w:rsidR="00D40905" w:rsidRDefault="00D40905" w:rsidP="00D40905">
      <w:pPr>
        <w:pStyle w:val="Normlnweb"/>
        <w:numPr>
          <w:ilvl w:val="0"/>
          <w:numId w:val="38"/>
        </w:numPr>
        <w:spacing w:line="360" w:lineRule="auto"/>
        <w:jc w:val="both"/>
      </w:pPr>
      <w:r w:rsidRPr="00D40905">
        <w:rPr>
          <w:rStyle w:val="Siln"/>
          <w:rFonts w:eastAsiaTheme="majorEastAsia"/>
          <w:b w:val="0"/>
          <w:bCs w:val="0"/>
        </w:rPr>
        <w:t>Vyúčtování nákladů</w:t>
      </w:r>
      <w:r>
        <w:t xml:space="preserve"> — vyúčtovávat veškeré náklady a předkládat platné účetní doklady, o jejichž uznání rozhoduje ředitel DD, a to vždy zpětně.</w:t>
      </w:r>
    </w:p>
    <w:p w14:paraId="53030B91" w14:textId="2666CA2E" w:rsidR="00D40905" w:rsidRDefault="00D40905" w:rsidP="00D40905">
      <w:pPr>
        <w:pStyle w:val="Normlnweb"/>
        <w:numPr>
          <w:ilvl w:val="0"/>
          <w:numId w:val="38"/>
        </w:numPr>
        <w:spacing w:line="360" w:lineRule="auto"/>
        <w:jc w:val="both"/>
      </w:pPr>
      <w:r w:rsidRPr="00D40905">
        <w:rPr>
          <w:rStyle w:val="Siln"/>
          <w:rFonts w:eastAsiaTheme="majorEastAsia"/>
          <w:b w:val="0"/>
          <w:bCs w:val="0"/>
        </w:rPr>
        <w:t>Dodržování norem chování</w:t>
      </w:r>
      <w:r>
        <w:t xml:space="preserve"> — dodržovat obecně závazné normy chování v místě bydliště a neprodleně hradit náklady spojené s bydlením.</w:t>
      </w:r>
    </w:p>
    <w:p w14:paraId="0095950E" w14:textId="74FA3064" w:rsidR="00D40905" w:rsidRDefault="00D40905" w:rsidP="00D40905">
      <w:pPr>
        <w:pStyle w:val="Normlnweb"/>
        <w:numPr>
          <w:ilvl w:val="0"/>
          <w:numId w:val="38"/>
        </w:numPr>
        <w:spacing w:line="360" w:lineRule="auto"/>
        <w:jc w:val="both"/>
      </w:pPr>
      <w:r w:rsidRPr="00D40905">
        <w:rPr>
          <w:rStyle w:val="Siln"/>
          <w:rFonts w:eastAsiaTheme="majorEastAsia"/>
          <w:b w:val="0"/>
          <w:bCs w:val="0"/>
        </w:rPr>
        <w:t>Příprava do školy</w:t>
      </w:r>
      <w:r>
        <w:t xml:space="preserve"> – řádně</w:t>
      </w:r>
      <w:r w:rsidRPr="00D40905">
        <w:t xml:space="preserve"> se připravovat do školy a plnit studijní povinnosti.</w:t>
      </w:r>
    </w:p>
    <w:p w14:paraId="432375CD" w14:textId="77777777" w:rsidR="00D40905" w:rsidRPr="00D40905" w:rsidRDefault="00D40905" w:rsidP="00D40905">
      <w:pPr>
        <w:pStyle w:val="Normlnweb"/>
        <w:spacing w:line="360" w:lineRule="auto"/>
        <w:ind w:left="360"/>
        <w:jc w:val="both"/>
      </w:pPr>
      <w:r w:rsidRPr="00D40905">
        <w:t xml:space="preserve">Z dodatku dále vyplývají práva nezaopatřené osoby: </w:t>
      </w:r>
    </w:p>
    <w:p w14:paraId="426B054D" w14:textId="77777777" w:rsidR="00D40905" w:rsidRPr="00D40905" w:rsidRDefault="00D40905" w:rsidP="00D40905">
      <w:pPr>
        <w:pStyle w:val="Normlnweb"/>
        <w:numPr>
          <w:ilvl w:val="0"/>
          <w:numId w:val="38"/>
        </w:numPr>
        <w:spacing w:line="360" w:lineRule="auto"/>
        <w:jc w:val="both"/>
      </w:pPr>
      <w:r w:rsidRPr="00D40905">
        <w:t xml:space="preserve">nadále setrvat v rámci této smlouvy v zaopatření DD, </w:t>
      </w:r>
    </w:p>
    <w:p w14:paraId="1EB73962" w14:textId="77777777" w:rsidR="00D40905" w:rsidRPr="00D40905" w:rsidRDefault="00D40905" w:rsidP="00D40905">
      <w:pPr>
        <w:pStyle w:val="Normlnweb"/>
        <w:numPr>
          <w:ilvl w:val="0"/>
          <w:numId w:val="38"/>
        </w:numPr>
        <w:spacing w:line="360" w:lineRule="auto"/>
        <w:jc w:val="both"/>
      </w:pPr>
      <w:r w:rsidRPr="00D40905">
        <w:t xml:space="preserve">bude jí poskytnuto plné přímé zaopatření v kompletním rozsahu dané zákonem o výkonu ÚV, </w:t>
      </w:r>
    </w:p>
    <w:p w14:paraId="76213958" w14:textId="77777777" w:rsidR="00D40905" w:rsidRPr="00D40905" w:rsidRDefault="00D40905" w:rsidP="00D40905">
      <w:pPr>
        <w:pStyle w:val="Normlnweb"/>
        <w:numPr>
          <w:ilvl w:val="0"/>
          <w:numId w:val="38"/>
        </w:numPr>
        <w:spacing w:line="360" w:lineRule="auto"/>
        <w:jc w:val="both"/>
      </w:pPr>
      <w:r w:rsidRPr="00D40905">
        <w:t xml:space="preserve">bude jí poskytován finanční příspěvek na zabezpečení stravy ve výši platných norem v příslušné věkové kategorii. Má právo na úhradu nákladů na jízdné do školy z DD ze školy do DD. Další jízdné může být proplaceno dle rozhodnutí ředitele DD s ohledem na aktuální situaci a výši vlastních příjmů. </w:t>
      </w:r>
    </w:p>
    <w:p w14:paraId="00B5379F" w14:textId="77777777" w:rsidR="00D40905" w:rsidRPr="00D40905" w:rsidRDefault="00D40905" w:rsidP="00D40905">
      <w:pPr>
        <w:pStyle w:val="Normlnweb"/>
        <w:spacing w:line="360" w:lineRule="auto"/>
        <w:jc w:val="both"/>
      </w:pPr>
    </w:p>
    <w:p w14:paraId="0C3BF7EF" w14:textId="77777777" w:rsidR="00D40905" w:rsidRPr="00D40905" w:rsidRDefault="00D40905" w:rsidP="00D40905">
      <w:pPr>
        <w:spacing w:line="360" w:lineRule="auto"/>
        <w:jc w:val="both"/>
        <w:rPr>
          <w:lang w:eastAsia="en-US"/>
        </w:rPr>
      </w:pPr>
    </w:p>
    <w:p w14:paraId="106E6600" w14:textId="77777777" w:rsidR="00654496" w:rsidRPr="00654496" w:rsidRDefault="00654496" w:rsidP="00654496">
      <w:pPr>
        <w:rPr>
          <w:lang w:eastAsia="en-US"/>
        </w:rPr>
      </w:pPr>
    </w:p>
    <w:p w14:paraId="690CCFAD" w14:textId="77777777" w:rsidR="00B43C35" w:rsidRPr="00D96112" w:rsidRDefault="00B43C35" w:rsidP="00B12DED">
      <w:pPr>
        <w:pStyle w:val="Nadpis3"/>
        <w:numPr>
          <w:ilvl w:val="1"/>
          <w:numId w:val="2"/>
        </w:numPr>
        <w:spacing w:line="360" w:lineRule="auto"/>
        <w:jc w:val="both"/>
        <w:rPr>
          <w:rFonts w:cs="Times New Roman"/>
          <w:b/>
          <w:bCs/>
          <w:color w:val="auto"/>
          <w:lang w:eastAsia="en-US"/>
        </w:rPr>
      </w:pPr>
      <w:bookmarkStart w:id="38" w:name="_Toc232159254"/>
      <w:r w:rsidRPr="00D96112">
        <w:rPr>
          <w:rFonts w:cs="Times New Roman"/>
          <w:b/>
          <w:bCs/>
          <w:color w:val="auto"/>
          <w:lang w:eastAsia="en-US"/>
        </w:rPr>
        <w:lastRenderedPageBreak/>
        <w:t>Postup při podávání a vyřizování žádostí, stížností a návrhů řediteli, pedagogickým pracovníkům zařízení a dalším osobám a orgánům</w:t>
      </w:r>
      <w:bookmarkEnd w:id="38"/>
      <w:r w:rsidRPr="00D96112">
        <w:rPr>
          <w:rFonts w:cs="Times New Roman"/>
          <w:b/>
          <w:bCs/>
          <w:color w:val="auto"/>
          <w:lang w:eastAsia="en-US"/>
        </w:rPr>
        <w:t xml:space="preserve"> </w:t>
      </w:r>
    </w:p>
    <w:p w14:paraId="66A91E96" w14:textId="77777777" w:rsidR="00D96112" w:rsidRPr="00D96112" w:rsidRDefault="00D96112" w:rsidP="00D96112">
      <w:pPr>
        <w:pStyle w:val="Odstavecseseznamem"/>
        <w:suppressAutoHyphens w:val="0"/>
        <w:spacing w:after="120" w:line="360" w:lineRule="auto"/>
        <w:ind w:left="360"/>
        <w:jc w:val="both"/>
        <w:rPr>
          <w:color w:val="000000"/>
        </w:rPr>
      </w:pPr>
      <w:r w:rsidRPr="00D96112">
        <w:rPr>
          <w:color w:val="000000"/>
        </w:rPr>
        <w:t>V rámci zajištění právní ochrany a subjektivity dětí je v zařízení plně respektováno právo každého jednotlivce obracet se se svými žádostmi, stížnostmi či návrhy přímo na ředitele nebo na pedagogické pracovníky. Tento proces je vnímán jako základní nástroj pro vyjádření vlastního názoru a ochranu individuálních zájmů dítěte v rámci ústavní výchovy. Zaměstnanci jsou povinni tyto podněty přijímat a v rámci svých kompetencí na ně adekvátně reagovat nebo je postoupit k řešení vedení zařízení.</w:t>
      </w:r>
    </w:p>
    <w:p w14:paraId="01075B4E" w14:textId="77777777" w:rsidR="00D96112" w:rsidRPr="00D96112" w:rsidRDefault="00D96112" w:rsidP="00D96112">
      <w:pPr>
        <w:pStyle w:val="Odstavecseseznamem"/>
        <w:suppressAutoHyphens w:val="0"/>
        <w:spacing w:after="120" w:line="360" w:lineRule="auto"/>
        <w:ind w:left="360"/>
        <w:jc w:val="both"/>
        <w:rPr>
          <w:color w:val="000000"/>
        </w:rPr>
      </w:pPr>
      <w:r w:rsidRPr="00D96112">
        <w:rPr>
          <w:color w:val="000000"/>
        </w:rPr>
        <w:t> </w:t>
      </w:r>
    </w:p>
    <w:p w14:paraId="124667A7" w14:textId="77777777" w:rsidR="00D96112" w:rsidRPr="00D96112" w:rsidRDefault="00D96112" w:rsidP="00D96112">
      <w:pPr>
        <w:pStyle w:val="Odstavecseseznamem"/>
        <w:suppressAutoHyphens w:val="0"/>
        <w:spacing w:after="120" w:line="360" w:lineRule="auto"/>
        <w:ind w:left="360"/>
        <w:jc w:val="both"/>
        <w:rPr>
          <w:color w:val="000000"/>
        </w:rPr>
      </w:pPr>
      <w:r w:rsidRPr="00D96112">
        <w:rPr>
          <w:color w:val="000000"/>
        </w:rPr>
        <w:t>Zvláštní důraz je kladen na komunikaci s vnějšími kontrolními a ochrannými orgány. Dítě má právo požadovat, aby veškerá podání adresovaná státním orgánům, orgánům územní samosprávy nebo právnickým a fyzickým osobám pověřeným výkonem sociálně-právní ochrany dětí byla ze zařízení odeslána bez zbytečného odkladu. Konkrétně musí být tato korespondence předána k poštovní přepravě nejpozději následující pracovní den poté, co ji dítě odevzdalo zaměstnanci domova. Tímto způsobem je zajištěna operativnost při řešení právních či sociálních záležitostí dětí.</w:t>
      </w:r>
    </w:p>
    <w:p w14:paraId="32031A82" w14:textId="77777777" w:rsidR="00D96112" w:rsidRPr="00D96112" w:rsidRDefault="00D96112" w:rsidP="00D96112">
      <w:pPr>
        <w:pStyle w:val="Odstavecseseznamem"/>
        <w:suppressAutoHyphens w:val="0"/>
        <w:spacing w:after="120" w:line="360" w:lineRule="auto"/>
        <w:ind w:left="360"/>
        <w:jc w:val="both"/>
        <w:rPr>
          <w:color w:val="000000"/>
        </w:rPr>
      </w:pPr>
      <w:r w:rsidRPr="00D96112">
        <w:rPr>
          <w:color w:val="000000"/>
        </w:rPr>
        <w:t> </w:t>
      </w:r>
    </w:p>
    <w:p w14:paraId="4B82CB74" w14:textId="4E44F160" w:rsidR="00D96112" w:rsidRPr="00D96112" w:rsidRDefault="00D96112" w:rsidP="00D96112">
      <w:pPr>
        <w:pStyle w:val="Odstavecseseznamem"/>
        <w:suppressAutoHyphens w:val="0"/>
        <w:spacing w:after="120" w:line="360" w:lineRule="auto"/>
        <w:ind w:left="360"/>
        <w:jc w:val="both"/>
        <w:rPr>
          <w:color w:val="000000"/>
        </w:rPr>
      </w:pPr>
      <w:r w:rsidRPr="00D96112">
        <w:rPr>
          <w:color w:val="000000"/>
        </w:rPr>
        <w:t>Zásadním aspektem tohoto práva je nedotknutelnost obsahu takových podání. Zaměstnanci zařízení nesmí v žádném případě kontrolovat text nebo přílohy zásilek adresovaných výše uvedeným institucím. Tímto postupem je garantována svoboda projevu a možnost dětí hájit svá práva i mimo struktury dětského domova, čímž se předchází riziku případné cenzury nebo nátlaku. Veškerá taková podání jsou evidována tak, aby byla zajištěna prokazatelnost jejich včasného odeslání, aniž by však byl narušen princip důvěrnosti jejich obsahu. Tato pravidla platí bezvýhradně pro všechny děti bez ohledu na věk či typ nařízené ústavní péče.</w:t>
      </w:r>
    </w:p>
    <w:p w14:paraId="4B951512" w14:textId="77777777" w:rsidR="00D40905" w:rsidRPr="00D40905" w:rsidRDefault="00D40905" w:rsidP="00D40905">
      <w:pPr>
        <w:rPr>
          <w:lang w:eastAsia="en-US"/>
        </w:rPr>
      </w:pPr>
    </w:p>
    <w:p w14:paraId="3462A568" w14:textId="77777777" w:rsidR="00B43C35" w:rsidRPr="00D96112" w:rsidRDefault="00B43C35" w:rsidP="00B12DED">
      <w:pPr>
        <w:pStyle w:val="Nadpis3"/>
        <w:numPr>
          <w:ilvl w:val="1"/>
          <w:numId w:val="2"/>
        </w:numPr>
        <w:spacing w:line="360" w:lineRule="auto"/>
        <w:jc w:val="both"/>
        <w:rPr>
          <w:rFonts w:cs="Times New Roman"/>
          <w:b/>
          <w:bCs/>
          <w:color w:val="auto"/>
          <w:lang w:eastAsia="en-US"/>
        </w:rPr>
      </w:pPr>
      <w:bookmarkStart w:id="39" w:name="_Toc232159255"/>
      <w:r w:rsidRPr="00D96112">
        <w:rPr>
          <w:rFonts w:cs="Times New Roman"/>
          <w:b/>
          <w:bCs/>
          <w:color w:val="auto"/>
          <w:lang w:eastAsia="en-US"/>
        </w:rPr>
        <w:t>Ostatní práva dítěte</w:t>
      </w:r>
      <w:bookmarkEnd w:id="39"/>
    </w:p>
    <w:p w14:paraId="669709E5" w14:textId="77777777" w:rsidR="00D96112" w:rsidRDefault="00D96112" w:rsidP="00D96112">
      <w:pPr>
        <w:pStyle w:val="Odstavecseseznamem"/>
        <w:suppressAutoHyphens w:val="0"/>
        <w:spacing w:after="120" w:line="360" w:lineRule="auto"/>
        <w:ind w:left="360"/>
        <w:jc w:val="both"/>
        <w:rPr>
          <w:color w:val="000000"/>
        </w:rPr>
      </w:pPr>
      <w:r w:rsidRPr="00D96112">
        <w:rPr>
          <w:color w:val="000000"/>
        </w:rPr>
        <w:t>V souladu se zákonem č. 109/2002 Sb., o výkonu ústavní výchovy nebo ochranné výchovy ve školských zařízeních a o preventivně výchovné péči ve školských zařízeních, jsou v rámci vnitřního řádu garantována následující práva, která směřují k zajištění optimálního rozvoje osobnosti dítěte a jeho úspěšné integraci do společnosti:</w:t>
      </w:r>
    </w:p>
    <w:p w14:paraId="06FC2191" w14:textId="245AEC40" w:rsidR="008B240A" w:rsidRPr="008B240A" w:rsidRDefault="008B240A" w:rsidP="008B240A">
      <w:pPr>
        <w:pStyle w:val="Odstavecseseznamem"/>
        <w:numPr>
          <w:ilvl w:val="0"/>
          <w:numId w:val="39"/>
        </w:numPr>
        <w:spacing w:line="360" w:lineRule="auto"/>
        <w:jc w:val="both"/>
        <w:rPr>
          <w:color w:val="000000"/>
        </w:rPr>
      </w:pPr>
      <w:r w:rsidRPr="008B240A">
        <w:rPr>
          <w:color w:val="000000"/>
        </w:rPr>
        <w:lastRenderedPageBreak/>
        <w:t>Právo na zaopatření a rozvoj osobnosti: Každému dítěti je zajištěno plné přímé zaopatření, které zahrnuje ubytování, stravování, ošacení, učební pomůcky a další nezbytné potřeby. Zařízení vytváří podmínky pro systematické rozvíjení tělesných, duševních a citových schopností i sociálních dovedností. Veškeré výchovné působení je realizováno s maximálním respektem k lidské důstojnosti každého jedince.</w:t>
      </w:r>
    </w:p>
    <w:p w14:paraId="50EB37F8" w14:textId="5F0A60E1" w:rsidR="008B240A" w:rsidRPr="008B240A" w:rsidRDefault="008B240A" w:rsidP="008B240A">
      <w:pPr>
        <w:pStyle w:val="Odstavecseseznamem"/>
        <w:numPr>
          <w:ilvl w:val="0"/>
          <w:numId w:val="39"/>
        </w:numPr>
        <w:spacing w:line="360" w:lineRule="auto"/>
        <w:jc w:val="both"/>
        <w:rPr>
          <w:color w:val="000000"/>
        </w:rPr>
      </w:pPr>
      <w:r w:rsidRPr="008B240A">
        <w:rPr>
          <w:color w:val="000000"/>
        </w:rPr>
        <w:t>Právo na zachování rodinných a sociálních vazeb: Prioritou zařízení je společné umístění sourozenců, pokud tomu nebrání závažné okolnosti v jejich vývoji nebo vzájemných vztazích. Dětem je umožněno udržovat pravidelný kontakt s osobami odpovědnými za výchovu, a to formou korespondence, telefonických hovorů i osobních návštěv za podmínek definovaných tímto řádem. S vědomím pedagogického pracovníka mohou děti přijímat i návštěvy jiných osob (např. kamarádů), pokud tyto návštěvy nebyly zakázány nebo neohrožují bezpečnost a zdraví v zařízení.</w:t>
      </w:r>
    </w:p>
    <w:p w14:paraId="254A23A4" w14:textId="6FB1E573" w:rsidR="008B240A" w:rsidRPr="008B240A" w:rsidRDefault="008B240A" w:rsidP="008B240A">
      <w:pPr>
        <w:pStyle w:val="Odstavecseseznamem"/>
        <w:numPr>
          <w:ilvl w:val="0"/>
          <w:numId w:val="39"/>
        </w:numPr>
        <w:spacing w:line="360" w:lineRule="auto"/>
        <w:jc w:val="both"/>
        <w:rPr>
          <w:color w:val="000000"/>
        </w:rPr>
      </w:pPr>
      <w:r w:rsidRPr="008B240A">
        <w:rPr>
          <w:color w:val="000000"/>
        </w:rPr>
        <w:t>Právo na vzdělání a přípravu na povolání: Zařízení aktivně vytváří podmínky pro dosažení odpovídajícího stupně vzdělání a pro přípravu na budoucí povolání. Tato podpora je individualizována v souladu se schopnostmi, nadáním a specifickými potřebami každého dítěte.</w:t>
      </w:r>
    </w:p>
    <w:p w14:paraId="225817EE" w14:textId="41027DA2" w:rsidR="008B240A" w:rsidRPr="008B240A" w:rsidRDefault="008B240A" w:rsidP="008B240A">
      <w:pPr>
        <w:pStyle w:val="Odstavecseseznamem"/>
        <w:numPr>
          <w:ilvl w:val="0"/>
          <w:numId w:val="39"/>
        </w:numPr>
        <w:spacing w:line="360" w:lineRule="auto"/>
        <w:jc w:val="both"/>
        <w:rPr>
          <w:color w:val="000000"/>
        </w:rPr>
      </w:pPr>
      <w:r w:rsidRPr="008B240A">
        <w:rPr>
          <w:color w:val="000000"/>
        </w:rPr>
        <w:t>Právo na svobodu vyznání a informovanost: Dětem je garantována svoboda náboženského vyznání. Osoby odpovědné za výchovu usměrňují dítě v této oblasti v míře, která odpovídá jeho rozumovým schopnostem. Dítě má rovněž právo na pravidelné informace o stavu svých úspor či případných pohledávek vedených v rámci jeho osobního účtu.</w:t>
      </w:r>
    </w:p>
    <w:p w14:paraId="54CC48CE" w14:textId="11F65208" w:rsidR="008B240A" w:rsidRPr="008B240A" w:rsidRDefault="008B240A" w:rsidP="008B240A">
      <w:pPr>
        <w:pStyle w:val="Odstavecseseznamem"/>
        <w:numPr>
          <w:ilvl w:val="0"/>
          <w:numId w:val="39"/>
        </w:numPr>
        <w:spacing w:line="360" w:lineRule="auto"/>
        <w:jc w:val="both"/>
        <w:rPr>
          <w:color w:val="000000"/>
        </w:rPr>
      </w:pPr>
      <w:r w:rsidRPr="008B240A">
        <w:rPr>
          <w:color w:val="000000"/>
        </w:rPr>
        <w:t>Právo na vyjádření názoru a participaci: Dítě má právo svobodně vyjadřovat svůj názor na veškerá zamýšlená i prováděná opatření, která se ho přímo dotýkají. Těmto názorům je věnována pozornost odpovídající věku a rozumové vyspělosti dítěte. Současně má dítě právo být pravidelně hodnoceno a odměňováno, přičemž se k tomuto hodnocení může aktivně vyjadřovat.</w:t>
      </w:r>
    </w:p>
    <w:p w14:paraId="14F09E01" w14:textId="713F70D3" w:rsidR="008B240A" w:rsidRPr="008B240A" w:rsidRDefault="008B240A" w:rsidP="008B240A">
      <w:pPr>
        <w:pStyle w:val="Odstavecseseznamem"/>
        <w:numPr>
          <w:ilvl w:val="0"/>
          <w:numId w:val="39"/>
        </w:numPr>
        <w:spacing w:line="360" w:lineRule="auto"/>
        <w:jc w:val="both"/>
        <w:rPr>
          <w:color w:val="000000"/>
        </w:rPr>
      </w:pPr>
      <w:r w:rsidRPr="008B240A">
        <w:rPr>
          <w:color w:val="000000"/>
        </w:rPr>
        <w:t xml:space="preserve">Právo na právní ochranu a nezávislý rozhovor: V případě řešení trestné činnosti podle zákona o soudnictví ve věcech mládeže má dítě právo radit se s obhájcem nebo opatrovníkem bez přítomnosti třetích osob. Dále je dětem umožněno požádat </w:t>
      </w:r>
      <w:r w:rsidRPr="008B240A">
        <w:rPr>
          <w:color w:val="000000"/>
        </w:rPr>
        <w:lastRenderedPageBreak/>
        <w:t>o osobní rozhovor se zaměstnancem orgánu sociálně-právní ochrany dětí, České školní inspekce, ministerstva nebo krajského úřadu. Tento rozhovor probíhá důvěrně, bez přítomnosti pracovníků domova.</w:t>
      </w:r>
    </w:p>
    <w:p w14:paraId="51D607CA" w14:textId="0BA019B9" w:rsidR="008B240A" w:rsidRPr="008B240A" w:rsidRDefault="008B240A" w:rsidP="008B240A">
      <w:pPr>
        <w:pStyle w:val="Odstavecseseznamem"/>
        <w:numPr>
          <w:ilvl w:val="0"/>
          <w:numId w:val="39"/>
        </w:numPr>
        <w:spacing w:line="360" w:lineRule="auto"/>
        <w:jc w:val="both"/>
        <w:rPr>
          <w:color w:val="000000"/>
        </w:rPr>
      </w:pPr>
      <w:r w:rsidRPr="008B240A">
        <w:rPr>
          <w:color w:val="000000"/>
        </w:rPr>
        <w:t>Právo na volný pohyb a aktivity: Děti se mohou účastnit všech činností a aktivit organizovaných podle výchovného programu zařízení, pokud jim tato účast nebyla omezena v rámci výchovných opatření. Děti starší 7 let mohou se souhlasem vychovatele samostatně opouštět areál zařízení za účelem vycházky, není-li toto právo omezeno v souladu s platnými předpisy.</w:t>
      </w:r>
    </w:p>
    <w:p w14:paraId="1AF5B46A" w14:textId="77777777" w:rsidR="008B240A" w:rsidRPr="008B240A" w:rsidRDefault="008B240A" w:rsidP="008B240A">
      <w:pPr>
        <w:pStyle w:val="Odstavecseseznamem"/>
        <w:numPr>
          <w:ilvl w:val="0"/>
          <w:numId w:val="39"/>
        </w:numPr>
        <w:spacing w:line="360" w:lineRule="auto"/>
        <w:jc w:val="both"/>
        <w:rPr>
          <w:color w:val="000000"/>
        </w:rPr>
      </w:pPr>
      <w:r w:rsidRPr="008B240A">
        <w:rPr>
          <w:color w:val="000000"/>
        </w:rPr>
        <w:t>Právo na následnou podporu: Zařízení poskytuje dítěti nezbytnou podporu a pomoc i v období ukončování pobytu. Cílem je usnadnit plynulou reintegraci do původního rodinného prostředí nebo úspěšný vstup do samostatného života v širší společnosti.</w:t>
      </w:r>
    </w:p>
    <w:p w14:paraId="610314E1" w14:textId="77777777" w:rsidR="00D96112" w:rsidRPr="00D96112" w:rsidRDefault="00D96112" w:rsidP="00D96112">
      <w:pPr>
        <w:rPr>
          <w:lang w:eastAsia="en-US"/>
        </w:rPr>
      </w:pPr>
    </w:p>
    <w:p w14:paraId="08AC42EB" w14:textId="67F9F660" w:rsidR="00B43C35" w:rsidRDefault="00B43C35" w:rsidP="00B12DED">
      <w:pPr>
        <w:pStyle w:val="Nadpis3"/>
        <w:numPr>
          <w:ilvl w:val="1"/>
          <w:numId w:val="2"/>
        </w:numPr>
        <w:spacing w:line="360" w:lineRule="auto"/>
        <w:jc w:val="both"/>
        <w:rPr>
          <w:rFonts w:cs="Times New Roman"/>
          <w:b/>
          <w:bCs/>
          <w:color w:val="auto"/>
          <w:lang w:eastAsia="en-US"/>
        </w:rPr>
      </w:pPr>
      <w:bookmarkStart w:id="40" w:name="_Toc232159256"/>
      <w:r w:rsidRPr="008B240A">
        <w:rPr>
          <w:rFonts w:cs="Times New Roman"/>
          <w:b/>
          <w:bCs/>
          <w:color w:val="auto"/>
          <w:lang w:eastAsia="en-US"/>
        </w:rPr>
        <w:t>Ostatní povinnosti dítěte</w:t>
      </w:r>
      <w:bookmarkEnd w:id="40"/>
      <w:r w:rsidRPr="008B240A">
        <w:rPr>
          <w:rFonts w:cs="Times New Roman"/>
          <w:b/>
          <w:bCs/>
          <w:color w:val="auto"/>
          <w:lang w:eastAsia="en-US"/>
        </w:rPr>
        <w:t xml:space="preserve"> </w:t>
      </w:r>
    </w:p>
    <w:p w14:paraId="466BD129" w14:textId="77777777" w:rsidR="008B240A" w:rsidRPr="008B240A" w:rsidRDefault="008B240A" w:rsidP="008B240A">
      <w:pPr>
        <w:pStyle w:val="Odstavecseseznamem"/>
        <w:suppressAutoHyphens w:val="0"/>
        <w:spacing w:after="120" w:line="360" w:lineRule="auto"/>
        <w:ind w:left="708"/>
        <w:jc w:val="both"/>
        <w:rPr>
          <w:color w:val="000000"/>
        </w:rPr>
      </w:pPr>
      <w:r w:rsidRPr="008B240A">
        <w:rPr>
          <w:color w:val="000000"/>
        </w:rPr>
        <w:t>V rámci zajištění bezpečného provozu zařízení a ochrany zdraví všech ubytovaných jsou na děti kladeny další specifické povinnosti, které doplňují obecné zásady chování v dětském domově:</w:t>
      </w:r>
    </w:p>
    <w:p w14:paraId="2E29DB97" w14:textId="77777777" w:rsidR="008B240A" w:rsidRPr="008B240A" w:rsidRDefault="008B240A" w:rsidP="008B240A">
      <w:pPr>
        <w:pStyle w:val="Odstavecseseznamem"/>
        <w:suppressAutoHyphens w:val="0"/>
        <w:spacing w:after="120" w:line="360" w:lineRule="auto"/>
        <w:ind w:left="708"/>
        <w:jc w:val="both"/>
        <w:rPr>
          <w:color w:val="000000"/>
        </w:rPr>
      </w:pPr>
    </w:p>
    <w:p w14:paraId="0D0DD548" w14:textId="77777777" w:rsidR="008B240A" w:rsidRPr="008B240A" w:rsidRDefault="008B240A" w:rsidP="008B240A">
      <w:pPr>
        <w:pStyle w:val="Odstavecseseznamem"/>
        <w:numPr>
          <w:ilvl w:val="0"/>
          <w:numId w:val="40"/>
        </w:numPr>
        <w:spacing w:line="360" w:lineRule="auto"/>
        <w:jc w:val="both"/>
        <w:rPr>
          <w:color w:val="000000"/>
        </w:rPr>
      </w:pPr>
      <w:r w:rsidRPr="008B240A">
        <w:rPr>
          <w:color w:val="000000"/>
        </w:rPr>
        <w:t>Ochrana zdraví a bezpečnosti: Každé dítě je povinno striktně dodržovat předpisy a konkrétní pokyny k ochraně bezpečnosti a zdraví, se kterými bylo prokazatelným způsobem a srozumitelně seznámeno. Tato povinnost zahrnuje respektování požárních směrnic, pravidel pro manipulaci se spotřebiči a dodržování hygienických standardů v celém areálu zařízení.</w:t>
      </w:r>
    </w:p>
    <w:p w14:paraId="66BBD56A" w14:textId="77777777" w:rsidR="008B240A" w:rsidRPr="008B240A" w:rsidRDefault="008B240A" w:rsidP="008B240A">
      <w:pPr>
        <w:pStyle w:val="Odstavecseseznamem"/>
        <w:spacing w:line="360" w:lineRule="auto"/>
        <w:ind w:left="708"/>
        <w:jc w:val="both"/>
        <w:rPr>
          <w:color w:val="000000"/>
        </w:rPr>
      </w:pPr>
      <w:r w:rsidRPr="008B240A">
        <w:rPr>
          <w:color w:val="000000"/>
        </w:rPr>
        <w:t> </w:t>
      </w:r>
    </w:p>
    <w:p w14:paraId="4EF72E6E" w14:textId="77777777" w:rsidR="008B240A" w:rsidRPr="008B240A" w:rsidRDefault="008B240A" w:rsidP="008B240A">
      <w:pPr>
        <w:pStyle w:val="Odstavecseseznamem"/>
        <w:numPr>
          <w:ilvl w:val="0"/>
          <w:numId w:val="40"/>
        </w:numPr>
        <w:spacing w:line="360" w:lineRule="auto"/>
        <w:jc w:val="both"/>
        <w:rPr>
          <w:color w:val="000000"/>
        </w:rPr>
      </w:pPr>
      <w:r w:rsidRPr="008B240A">
        <w:rPr>
          <w:color w:val="000000"/>
        </w:rPr>
        <w:t>Transparentnost příjmů: V souvislosti s hospodařením a finanční gramotností má dítě povinnost poskytnout na výzvu ředitele zařízení veškeré relevantní doklady o svých příjmech. Toto opatření slouží k zajištění přehledu o finanční situaci dítěte a k prevenci případných rizikových aktivit spojených s nelegálními příjmy nebo neúměrným zadlužováním.</w:t>
      </w:r>
    </w:p>
    <w:p w14:paraId="7BBD1384" w14:textId="77777777" w:rsidR="008B240A" w:rsidRPr="008B240A" w:rsidRDefault="008B240A" w:rsidP="008B240A">
      <w:pPr>
        <w:pStyle w:val="Odstavecseseznamem"/>
        <w:spacing w:line="360" w:lineRule="auto"/>
        <w:ind w:left="708"/>
        <w:jc w:val="both"/>
        <w:rPr>
          <w:color w:val="000000"/>
        </w:rPr>
      </w:pPr>
      <w:r w:rsidRPr="008B240A">
        <w:rPr>
          <w:color w:val="000000"/>
        </w:rPr>
        <w:t> </w:t>
      </w:r>
    </w:p>
    <w:p w14:paraId="1FA29BD4" w14:textId="77777777" w:rsidR="008B240A" w:rsidRPr="008B240A" w:rsidRDefault="008B240A" w:rsidP="008B240A">
      <w:pPr>
        <w:pStyle w:val="Odstavecseseznamem"/>
        <w:numPr>
          <w:ilvl w:val="0"/>
          <w:numId w:val="40"/>
        </w:numPr>
        <w:spacing w:line="360" w:lineRule="auto"/>
        <w:jc w:val="both"/>
        <w:rPr>
          <w:color w:val="000000"/>
        </w:rPr>
      </w:pPr>
      <w:r w:rsidRPr="008B240A">
        <w:rPr>
          <w:color w:val="000000"/>
        </w:rPr>
        <w:t xml:space="preserve">Odevzdání rizikových předmětů: Dítě je povinno na výzvu ředitele předat do dočasné úschovy předměty, které by mohly ohrozit výchovný proces, zdraví </w:t>
      </w:r>
      <w:r w:rsidRPr="008B240A">
        <w:rPr>
          <w:color w:val="000000"/>
        </w:rPr>
        <w:lastRenderedPageBreak/>
        <w:t>nebo bezpečnost ostatních dětí a zaměstnanců. Zařízení garantuje, že doba úschovy těchto předmětů nepřesáhne dobu pobytu dítěte v domově. Při ukončení pobytu jsou tyto věci vydány zpět dítěti, případně osobě odpovědné za výchovu, pokud jejich držení není v rozporu s platnými zákony ČR.</w:t>
      </w:r>
    </w:p>
    <w:p w14:paraId="3C40C4A5" w14:textId="77777777" w:rsidR="008B240A" w:rsidRPr="008B240A" w:rsidRDefault="008B240A" w:rsidP="008B240A">
      <w:pPr>
        <w:pStyle w:val="Odstavecseseznamem"/>
        <w:spacing w:line="360" w:lineRule="auto"/>
        <w:ind w:left="708"/>
        <w:jc w:val="both"/>
        <w:rPr>
          <w:color w:val="000000"/>
        </w:rPr>
      </w:pPr>
      <w:r w:rsidRPr="008B240A">
        <w:rPr>
          <w:color w:val="000000"/>
        </w:rPr>
        <w:t> </w:t>
      </w:r>
    </w:p>
    <w:p w14:paraId="1BC4C35D" w14:textId="77777777" w:rsidR="008B240A" w:rsidRPr="008B240A" w:rsidRDefault="008B240A" w:rsidP="008B240A">
      <w:pPr>
        <w:pStyle w:val="Odstavecseseznamem"/>
        <w:numPr>
          <w:ilvl w:val="0"/>
          <w:numId w:val="40"/>
        </w:numPr>
        <w:spacing w:line="360" w:lineRule="auto"/>
        <w:jc w:val="both"/>
        <w:rPr>
          <w:color w:val="000000"/>
        </w:rPr>
      </w:pPr>
      <w:r w:rsidRPr="008B240A">
        <w:rPr>
          <w:color w:val="000000"/>
        </w:rPr>
        <w:t>Prevence zneužívání návykových látek: V zájmu ochrany zdravého vývoje je dítě povinno podrobit se na výzvu ředitele vyšetření, které určí, zda není pod vlivem alkoholu nebo jiných návykových látek. Pokud je pro objektivní zjištění stavu nezbytné provést odběr krve, je dítě povinno tento úkon strpět. Odběr musí být vždy proveden lékařem nebo odborným zdravotnickým pracovníkem a nesmí představovat nebezpečí pro zdraví dítěte. Odmítnutí takového vyšetření je považováno za závažné porušení vnitřního řádu s odpovídajícími výchovnými důsledky.</w:t>
      </w:r>
    </w:p>
    <w:p w14:paraId="46341D84" w14:textId="77777777" w:rsidR="008B240A" w:rsidRPr="008B240A" w:rsidRDefault="008B240A" w:rsidP="008B240A">
      <w:pPr>
        <w:pStyle w:val="Odstavecseseznamem"/>
        <w:suppressAutoHyphens w:val="0"/>
        <w:spacing w:after="120"/>
        <w:ind w:left="708"/>
        <w:rPr>
          <w:rFonts w:ascii="Segoe UI" w:hAnsi="Segoe UI" w:cs="Segoe UI"/>
          <w:color w:val="000000"/>
          <w:sz w:val="21"/>
          <w:szCs w:val="21"/>
        </w:rPr>
      </w:pPr>
    </w:p>
    <w:p w14:paraId="223F5125" w14:textId="77777777" w:rsidR="008B240A" w:rsidRPr="008B240A" w:rsidRDefault="008B240A" w:rsidP="008B240A">
      <w:pPr>
        <w:rPr>
          <w:lang w:eastAsia="en-US"/>
        </w:rPr>
      </w:pPr>
    </w:p>
    <w:p w14:paraId="6DA9B164" w14:textId="58D44CA4" w:rsidR="00B43C35" w:rsidRDefault="00B43C35" w:rsidP="00B12DED">
      <w:pPr>
        <w:pStyle w:val="Nadpis3"/>
        <w:numPr>
          <w:ilvl w:val="0"/>
          <w:numId w:val="2"/>
        </w:numPr>
        <w:spacing w:line="360" w:lineRule="auto"/>
        <w:jc w:val="both"/>
        <w:rPr>
          <w:rFonts w:cs="Times New Roman"/>
          <w:b/>
          <w:bCs/>
          <w:color w:val="auto"/>
          <w:lang w:eastAsia="en-US"/>
        </w:rPr>
      </w:pPr>
      <w:r w:rsidRPr="008B240A">
        <w:rPr>
          <w:rFonts w:cs="Times New Roman"/>
          <w:b/>
          <w:bCs/>
          <w:color w:val="auto"/>
          <w:lang w:eastAsia="en-US"/>
        </w:rPr>
        <w:t xml:space="preserve"> </w:t>
      </w:r>
      <w:bookmarkStart w:id="41" w:name="_Toc232159257"/>
      <w:r w:rsidRPr="008B240A">
        <w:rPr>
          <w:rFonts w:cs="Times New Roman"/>
          <w:b/>
          <w:bCs/>
          <w:color w:val="auto"/>
          <w:lang w:eastAsia="en-US"/>
        </w:rPr>
        <w:t>Úhrada nákladů na péči o dítě v zařízení</w:t>
      </w:r>
      <w:bookmarkEnd w:id="41"/>
      <w:r w:rsidRPr="008B240A">
        <w:rPr>
          <w:rFonts w:cs="Times New Roman"/>
          <w:b/>
          <w:bCs/>
          <w:color w:val="auto"/>
          <w:lang w:eastAsia="en-US"/>
        </w:rPr>
        <w:t xml:space="preserve"> </w:t>
      </w:r>
    </w:p>
    <w:p w14:paraId="331413FE" w14:textId="77777777" w:rsidR="00AA6CB6" w:rsidRPr="00AA6CB6" w:rsidRDefault="008B240A" w:rsidP="00AA6CB6">
      <w:pPr>
        <w:pStyle w:val="Odstavecseseznamem"/>
        <w:numPr>
          <w:ilvl w:val="0"/>
          <w:numId w:val="41"/>
        </w:numPr>
        <w:suppressAutoHyphens w:val="0"/>
        <w:spacing w:after="120" w:line="360" w:lineRule="auto"/>
        <w:jc w:val="both"/>
        <w:rPr>
          <w:color w:val="000000"/>
        </w:rPr>
      </w:pPr>
      <w:r w:rsidRPr="00AA6CB6">
        <w:rPr>
          <w:color w:val="000000"/>
        </w:rPr>
        <w:t>Výše měsíčního příspěvku na úhradu péče o dítě nebo nezaopatřenou osobu je stanovena v souladu s příslušným nařízením vlády. Tato částka je diferencována v závislosti na věkové kategorii, do které dítě náleží, a slouží ke krytí nákladů spojených s jeho pobytem v zařízení. Konkrétní finanční sazby odpovídající aktuální legislativě jsou podrobně rozepsány v samostatné příloze č. 2, která tvoří nedílnou součást tohoto vnitřního řádu.</w:t>
      </w:r>
    </w:p>
    <w:p w14:paraId="31439BC7" w14:textId="77777777" w:rsidR="00AA6CB6" w:rsidRPr="00AA6CB6" w:rsidRDefault="008B240A" w:rsidP="00AA6CB6">
      <w:pPr>
        <w:pStyle w:val="Odstavecseseznamem"/>
        <w:numPr>
          <w:ilvl w:val="0"/>
          <w:numId w:val="41"/>
        </w:numPr>
        <w:suppressAutoHyphens w:val="0"/>
        <w:spacing w:after="120" w:line="360" w:lineRule="auto"/>
        <w:jc w:val="both"/>
        <w:rPr>
          <w:color w:val="000000"/>
        </w:rPr>
      </w:pPr>
      <w:r w:rsidRPr="00AA6CB6">
        <w:rPr>
          <w:color w:val="000000"/>
        </w:rPr>
        <w:t>Osoby odpovědné za výchovu jsou povinny tento příspěvek hradit řádně a ve stanovených termínech. V případě, že k úhradě nedojde včas nebo v plné výši, přistupuje zařízení k vymáhání dlužné částky zákonnými prostředky. Tento proces zahrnuje podání návrhu na výkon rozhodnutí, případně zahájení exekučního řízení vůči dlužníkovi. Cílem těchto kroků je zajistit řádné financování péče, na kterou má dítě zákonný nárok.</w:t>
      </w:r>
    </w:p>
    <w:p w14:paraId="3B7C49CF" w14:textId="385508E9" w:rsidR="008B240A" w:rsidRPr="00AA6CB6" w:rsidRDefault="008B240A" w:rsidP="00AA6CB6">
      <w:pPr>
        <w:pStyle w:val="Odstavecseseznamem"/>
        <w:numPr>
          <w:ilvl w:val="0"/>
          <w:numId w:val="41"/>
        </w:numPr>
        <w:suppressAutoHyphens w:val="0"/>
        <w:spacing w:after="120" w:line="360" w:lineRule="auto"/>
        <w:jc w:val="both"/>
        <w:rPr>
          <w:color w:val="000000"/>
        </w:rPr>
      </w:pPr>
      <w:r w:rsidRPr="00AA6CB6">
        <w:rPr>
          <w:color w:val="000000"/>
        </w:rPr>
        <w:t xml:space="preserve">Dlouhodobé a úmyslné neplnění stanovené vyživovací povinnosti je klasifikováno jako trestný čin zanedbání povinné výživy. Pokud osoby odpovědné za výchovu svou platební povinnost ignorují, je ředitelství Dětského domova a Školní jídelny </w:t>
      </w:r>
      <w:r w:rsidRPr="00AA6CB6">
        <w:rPr>
          <w:color w:val="000000"/>
        </w:rPr>
        <w:lastRenderedPageBreak/>
        <w:t>povinno podat na tyto osoby trestní oznámení příslušným orgánům činným v trestním řízení. Tímto postupem zařízení naplňuje svou zákonnou povinnost chránit zájmy dítěte a dbát na dodržování právních norem upravujících ústavní výchovu.</w:t>
      </w:r>
    </w:p>
    <w:p w14:paraId="39F0F87F" w14:textId="77777777" w:rsidR="008B240A" w:rsidRPr="008B240A" w:rsidRDefault="008B240A" w:rsidP="008B240A">
      <w:pPr>
        <w:rPr>
          <w:lang w:eastAsia="en-US"/>
        </w:rPr>
      </w:pPr>
    </w:p>
    <w:p w14:paraId="1DEE9596" w14:textId="77777777" w:rsidR="008B240A" w:rsidRPr="008B240A" w:rsidRDefault="008B240A" w:rsidP="008B240A">
      <w:pPr>
        <w:rPr>
          <w:lang w:eastAsia="en-US"/>
        </w:rPr>
      </w:pPr>
    </w:p>
    <w:p w14:paraId="520149D2" w14:textId="416F3787" w:rsidR="00AA6CB6" w:rsidRPr="00E57178" w:rsidRDefault="00B43C35" w:rsidP="00E57178">
      <w:pPr>
        <w:pStyle w:val="Nadpis2"/>
        <w:numPr>
          <w:ilvl w:val="0"/>
          <w:numId w:val="2"/>
        </w:numPr>
        <w:spacing w:line="360" w:lineRule="auto"/>
        <w:jc w:val="both"/>
        <w:rPr>
          <w:rFonts w:ascii="Times New Roman" w:hAnsi="Times New Roman" w:cs="Times New Roman"/>
          <w:b/>
          <w:bCs/>
          <w:lang w:eastAsia="en-US"/>
        </w:rPr>
      </w:pPr>
      <w:bookmarkStart w:id="42" w:name="_Toc232159258"/>
      <w:r w:rsidRPr="00E57178">
        <w:rPr>
          <w:rFonts w:ascii="Times New Roman" w:hAnsi="Times New Roman" w:cs="Times New Roman"/>
          <w:b/>
          <w:bCs/>
          <w:color w:val="auto"/>
          <w:lang w:eastAsia="en-US"/>
        </w:rPr>
        <w:t>Bezpečnostní, zdravotní a hygienická opatření</w:t>
      </w:r>
      <w:bookmarkEnd w:id="42"/>
      <w:r w:rsidRPr="00E57178">
        <w:rPr>
          <w:rFonts w:ascii="Times New Roman" w:hAnsi="Times New Roman" w:cs="Times New Roman"/>
          <w:b/>
          <w:bCs/>
          <w:color w:val="auto"/>
          <w:lang w:eastAsia="en-US"/>
        </w:rPr>
        <w:t xml:space="preserve"> </w:t>
      </w:r>
    </w:p>
    <w:p w14:paraId="539D499E" w14:textId="7951384E" w:rsidR="00E57178" w:rsidRPr="00E57178" w:rsidRDefault="00B43C35" w:rsidP="00E57178">
      <w:pPr>
        <w:pStyle w:val="Nadpis3"/>
        <w:numPr>
          <w:ilvl w:val="1"/>
          <w:numId w:val="2"/>
        </w:numPr>
        <w:spacing w:line="360" w:lineRule="auto"/>
        <w:jc w:val="both"/>
        <w:rPr>
          <w:rFonts w:cs="Times New Roman"/>
          <w:b/>
          <w:bCs/>
          <w:color w:val="auto"/>
          <w:lang w:eastAsia="en-US"/>
        </w:rPr>
      </w:pPr>
      <w:bookmarkStart w:id="43" w:name="_Toc232159259"/>
      <w:r w:rsidRPr="00E57178">
        <w:rPr>
          <w:rFonts w:cs="Times New Roman"/>
          <w:b/>
          <w:bCs/>
          <w:color w:val="auto"/>
          <w:lang w:eastAsia="en-US"/>
        </w:rPr>
        <w:t>Zdravotní péče, zdravotní prevence</w:t>
      </w:r>
      <w:bookmarkEnd w:id="43"/>
      <w:r w:rsidRPr="00E57178">
        <w:rPr>
          <w:rFonts w:cs="Times New Roman"/>
          <w:b/>
          <w:bCs/>
          <w:color w:val="auto"/>
          <w:lang w:eastAsia="en-US"/>
        </w:rPr>
        <w:t xml:space="preserve"> </w:t>
      </w:r>
    </w:p>
    <w:p w14:paraId="541E1407" w14:textId="77777777" w:rsidR="00E57178" w:rsidRPr="00E57178" w:rsidRDefault="00E57178" w:rsidP="00E57178">
      <w:pPr>
        <w:pStyle w:val="Odstavecseseznamem"/>
        <w:numPr>
          <w:ilvl w:val="0"/>
          <w:numId w:val="42"/>
        </w:numPr>
        <w:suppressAutoHyphens w:val="0"/>
        <w:spacing w:after="120" w:line="360" w:lineRule="auto"/>
        <w:jc w:val="both"/>
        <w:rPr>
          <w:color w:val="000000"/>
        </w:rPr>
      </w:pPr>
      <w:r w:rsidRPr="00E57178">
        <w:rPr>
          <w:color w:val="000000"/>
        </w:rPr>
        <w:t>Zajištění zdravotní péče o děti a správa příslušné zdravotní dokumentace je realizována prostřednictvím smluvního lékaře pro děti a dorost, MUDr. Martina Hašky, a dále ve spolupráci se stomatologem a dalšími odbornými specialisty dle individuálních potřeb dítěte. Periodické preventivní prohlídky jsou u všech uvedených lékařů plánovány a zajišťovány vychovateli v termínech stanovených lékařem.</w:t>
      </w:r>
    </w:p>
    <w:p w14:paraId="20F34462" w14:textId="77777777" w:rsidR="00E57178" w:rsidRPr="00E57178" w:rsidRDefault="00E57178" w:rsidP="00E57178">
      <w:pPr>
        <w:pStyle w:val="Odstavecseseznamem"/>
        <w:numPr>
          <w:ilvl w:val="0"/>
          <w:numId w:val="42"/>
        </w:numPr>
        <w:suppressAutoHyphens w:val="0"/>
        <w:spacing w:after="120" w:line="360" w:lineRule="auto"/>
        <w:jc w:val="both"/>
        <w:rPr>
          <w:color w:val="000000"/>
        </w:rPr>
      </w:pPr>
      <w:r w:rsidRPr="00E57178">
        <w:rPr>
          <w:color w:val="000000"/>
        </w:rPr>
        <w:t>Průběžné sledování zdravotního stavu dětí náleží do kompetence vychovatelů. V akutních případech zajišťují vyšetření u lékaře asistenti pedagoga, zatímco v běžných případech tuto povinnost plní denní vychovatelé. Dojde-li k onemocnění vyššího počtu dětí, dohled nad nemocnými a podávání medikace přebírají asistenti pedagoga podle zvláštního rozpisu služeb. Děti starší 15 let mají možnost, pokud to jejich zdravotní stav umožňuje a po předchozím vědomí vychovatele, navštívit lékařské zařízení samostatně bez doprovodu.</w:t>
      </w:r>
    </w:p>
    <w:p w14:paraId="69FFCCEF" w14:textId="77777777" w:rsidR="00E57178" w:rsidRPr="00E57178" w:rsidRDefault="00E57178" w:rsidP="00E57178">
      <w:pPr>
        <w:rPr>
          <w:lang w:eastAsia="en-US"/>
        </w:rPr>
      </w:pPr>
    </w:p>
    <w:p w14:paraId="292345D5" w14:textId="1DFC3424" w:rsidR="00B43C35" w:rsidRPr="00E57178" w:rsidRDefault="00B12DED" w:rsidP="00B12DED">
      <w:pPr>
        <w:pStyle w:val="Nadpis3"/>
        <w:numPr>
          <w:ilvl w:val="1"/>
          <w:numId w:val="2"/>
        </w:numPr>
        <w:spacing w:line="360" w:lineRule="auto"/>
        <w:jc w:val="both"/>
        <w:rPr>
          <w:rFonts w:cs="Times New Roman"/>
          <w:b/>
          <w:bCs/>
          <w:color w:val="auto"/>
          <w:lang w:eastAsia="en-US"/>
        </w:rPr>
      </w:pPr>
      <w:bookmarkStart w:id="44" w:name="_Toc232159260"/>
      <w:r w:rsidRPr="00E57178">
        <w:rPr>
          <w:rFonts w:cs="Times New Roman"/>
          <w:b/>
          <w:bCs/>
          <w:color w:val="auto"/>
          <w:lang w:eastAsia="en-US"/>
        </w:rPr>
        <w:t>Prevence rizik při pracovních činnostech</w:t>
      </w:r>
      <w:bookmarkEnd w:id="44"/>
      <w:r w:rsidRPr="00E57178">
        <w:rPr>
          <w:rFonts w:cs="Times New Roman"/>
          <w:b/>
          <w:bCs/>
          <w:color w:val="auto"/>
          <w:lang w:eastAsia="en-US"/>
        </w:rPr>
        <w:t xml:space="preserve"> </w:t>
      </w:r>
    </w:p>
    <w:p w14:paraId="5525B642" w14:textId="77777777" w:rsidR="00E57178" w:rsidRPr="00E57178" w:rsidRDefault="00E57178" w:rsidP="00E57178">
      <w:pPr>
        <w:pStyle w:val="Odstavecseseznamem"/>
        <w:numPr>
          <w:ilvl w:val="0"/>
          <w:numId w:val="44"/>
        </w:numPr>
        <w:suppressAutoHyphens w:val="0"/>
        <w:spacing w:after="120" w:line="360" w:lineRule="auto"/>
        <w:jc w:val="both"/>
        <w:rPr>
          <w:color w:val="000000"/>
        </w:rPr>
      </w:pPr>
      <w:r w:rsidRPr="00E57178">
        <w:rPr>
          <w:color w:val="000000"/>
        </w:rPr>
        <w:t>Všichni zaměstnanci zařízení jsou povinni se pravidelně účastnit školení v oblasti bezpečnosti a ochrany zdraví při práci (BOZP) a požární ochrany (PO) a podrobovat se stanoveným lékařským prohlídkám. Děti jsou systematicky seznamovány s bezpečnostními opatřeními před každou aktivitou mimo areál (vycházky, výlety, rekreace) i při specifických situacích v domově, jako jsou stavební úpravy. O každém takovém poučení je vyhotoven písemný záznam. Za bezprostřední bezpečnost dětí odpovídá vždy službu konající vychovatel.</w:t>
      </w:r>
    </w:p>
    <w:p w14:paraId="22CDDD3E" w14:textId="77777777" w:rsidR="00E57178" w:rsidRPr="00E57178" w:rsidRDefault="00E57178" w:rsidP="00E57178">
      <w:pPr>
        <w:pStyle w:val="Odstavecseseznamem"/>
        <w:numPr>
          <w:ilvl w:val="0"/>
          <w:numId w:val="44"/>
        </w:numPr>
        <w:suppressAutoHyphens w:val="0"/>
        <w:spacing w:after="120" w:line="360" w:lineRule="auto"/>
        <w:jc w:val="both"/>
        <w:rPr>
          <w:color w:val="000000"/>
        </w:rPr>
      </w:pPr>
      <w:r w:rsidRPr="00E57178">
        <w:rPr>
          <w:color w:val="000000"/>
        </w:rPr>
        <w:lastRenderedPageBreak/>
        <w:t>Z bezpečnostních důvodů je dětem přísně zakázán vstup do vymezených technických prostor, mezi které patří zejména kotelna, půda či dílna. Vstup do těchto míst je přípustný výhradně v doprovodu odpovědných osob. Zaměstnanci jsou povinni průběžně vyhledávat a vyhodnocovat možná rizika a o zjištěných nedostatcích neprodleně informovat vedení zařízení.</w:t>
      </w:r>
    </w:p>
    <w:p w14:paraId="75210DAE" w14:textId="77777777" w:rsidR="00E57178" w:rsidRPr="00E57178" w:rsidRDefault="00E57178" w:rsidP="00E57178">
      <w:pPr>
        <w:rPr>
          <w:lang w:eastAsia="en-US"/>
        </w:rPr>
      </w:pPr>
    </w:p>
    <w:p w14:paraId="40BE95D2" w14:textId="4A68E69B" w:rsidR="00E57178" w:rsidRPr="00E57178" w:rsidRDefault="00B12DED" w:rsidP="00E57178">
      <w:pPr>
        <w:pStyle w:val="Nadpis3"/>
        <w:numPr>
          <w:ilvl w:val="1"/>
          <w:numId w:val="2"/>
        </w:numPr>
        <w:spacing w:line="360" w:lineRule="auto"/>
        <w:jc w:val="both"/>
        <w:rPr>
          <w:rFonts w:cs="Times New Roman"/>
          <w:b/>
          <w:bCs/>
          <w:lang w:eastAsia="en-US"/>
        </w:rPr>
      </w:pPr>
      <w:bookmarkStart w:id="45" w:name="_Toc232159261"/>
      <w:r w:rsidRPr="00E57178">
        <w:rPr>
          <w:rFonts w:cs="Times New Roman"/>
          <w:b/>
          <w:bCs/>
          <w:color w:val="auto"/>
          <w:lang w:eastAsia="en-US"/>
        </w:rPr>
        <w:t xml:space="preserve">Postup při </w:t>
      </w:r>
      <w:r w:rsidR="00E57178" w:rsidRPr="00E57178">
        <w:rPr>
          <w:rFonts w:cs="Times New Roman"/>
          <w:b/>
          <w:bCs/>
          <w:color w:val="auto"/>
          <w:lang w:eastAsia="en-US"/>
        </w:rPr>
        <w:t xml:space="preserve">úrazech a onemocnění </w:t>
      </w:r>
      <w:r w:rsidRPr="00E57178">
        <w:rPr>
          <w:rFonts w:cs="Times New Roman"/>
          <w:b/>
          <w:bCs/>
          <w:color w:val="auto"/>
          <w:lang w:eastAsia="en-US"/>
        </w:rPr>
        <w:t>dětí</w:t>
      </w:r>
      <w:bookmarkEnd w:id="45"/>
      <w:r w:rsidRPr="00E57178">
        <w:rPr>
          <w:rFonts w:cs="Times New Roman"/>
          <w:b/>
          <w:bCs/>
          <w:color w:val="auto"/>
          <w:lang w:eastAsia="en-US"/>
        </w:rPr>
        <w:t xml:space="preserve"> </w:t>
      </w:r>
    </w:p>
    <w:p w14:paraId="6A866DA8" w14:textId="77777777" w:rsidR="00E57178" w:rsidRPr="00E57178" w:rsidRDefault="00E57178" w:rsidP="00E57178">
      <w:pPr>
        <w:pStyle w:val="Odstavecseseznamem"/>
        <w:numPr>
          <w:ilvl w:val="0"/>
          <w:numId w:val="45"/>
        </w:numPr>
        <w:suppressAutoHyphens w:val="0"/>
        <w:spacing w:after="120" w:line="360" w:lineRule="auto"/>
        <w:jc w:val="both"/>
        <w:rPr>
          <w:color w:val="000000"/>
        </w:rPr>
      </w:pPr>
      <w:r w:rsidRPr="00E57178">
        <w:rPr>
          <w:color w:val="000000"/>
        </w:rPr>
        <w:t>Při vzniku úrazu je službu konající vychovatel povinen bezodkladně poskytnout první pomoc. K tomuto účelu slouží lékárnička, která je součástí vybavení každé rodinné skupiny; lékárničky jsou uloženy na bezpečném místě mimo dosah dětí a jejich doplňování zajišťují asistenti pedagoga. V závislosti na charakteru poranění zajistí vychovatel transport dítěte do zdravotnického zařízení nebo přivolá záchrannou službu a o události informuje vedení domova. Méně závažná poranění se zaznamenávají do knihy denního hlášení pro zajištění kontinuity sledování stavu dítěte. Evidence úrazů podléhá zvláštním právním předpisům o školních úrazech.</w:t>
      </w:r>
    </w:p>
    <w:p w14:paraId="4229B41A" w14:textId="77777777" w:rsidR="00E57178" w:rsidRPr="00E57178" w:rsidRDefault="00E57178" w:rsidP="00E57178">
      <w:pPr>
        <w:pStyle w:val="Odstavecseseznamem"/>
        <w:numPr>
          <w:ilvl w:val="0"/>
          <w:numId w:val="45"/>
        </w:numPr>
        <w:suppressAutoHyphens w:val="0"/>
        <w:spacing w:after="120" w:line="360" w:lineRule="auto"/>
        <w:jc w:val="both"/>
        <w:rPr>
          <w:color w:val="000000"/>
        </w:rPr>
      </w:pPr>
      <w:r w:rsidRPr="00E57178">
        <w:rPr>
          <w:color w:val="000000"/>
        </w:rPr>
        <w:t>V případě zjištění onemocnění je tato skutečnost zaznamenána do knihy denního hlášení. Vychovatel nebo asistent pedagoga vyhodnotí závažnost stavu a v neodkladných případech zajistí lékařské vyšetření či pohotovostní službu. Veškeré podané léky a naměřené tělesné teploty jsou evidovány v knize podávání léků. Při výskytu infekčního onemocnění je dítě izolováno na samostatném pokoji a další postup je konzultován s ošetřujícím lékařem nebo Krajskou hygienickou stanicí.</w:t>
      </w:r>
    </w:p>
    <w:p w14:paraId="69E84CE4" w14:textId="77777777" w:rsidR="00E57178" w:rsidRPr="00E57178" w:rsidRDefault="00E57178" w:rsidP="00E57178">
      <w:pPr>
        <w:rPr>
          <w:lang w:eastAsia="en-US"/>
        </w:rPr>
      </w:pPr>
    </w:p>
    <w:p w14:paraId="193F8530" w14:textId="68E3251D" w:rsidR="00E57178" w:rsidRPr="00E57178" w:rsidRDefault="00B12DED" w:rsidP="00E57178">
      <w:pPr>
        <w:pStyle w:val="Nadpis3"/>
        <w:numPr>
          <w:ilvl w:val="1"/>
          <w:numId w:val="2"/>
        </w:numPr>
        <w:spacing w:line="360" w:lineRule="auto"/>
        <w:jc w:val="both"/>
        <w:rPr>
          <w:rFonts w:cs="Times New Roman"/>
          <w:b/>
          <w:bCs/>
          <w:color w:val="auto"/>
          <w:lang w:eastAsia="en-US"/>
        </w:rPr>
      </w:pPr>
      <w:bookmarkStart w:id="46" w:name="_Toc232159262"/>
      <w:r w:rsidRPr="00E57178">
        <w:rPr>
          <w:rFonts w:cs="Times New Roman"/>
          <w:b/>
          <w:bCs/>
          <w:color w:val="auto"/>
          <w:lang w:eastAsia="en-US"/>
        </w:rPr>
        <w:t>Postup při intoxikaci dítěte alkoholem nebo jinými návykovými látkami, při sebepoškození dítěte nebo sebevražedném pokusu</w:t>
      </w:r>
      <w:bookmarkEnd w:id="46"/>
      <w:r w:rsidRPr="00E57178">
        <w:rPr>
          <w:rFonts w:cs="Times New Roman"/>
          <w:b/>
          <w:bCs/>
          <w:color w:val="auto"/>
          <w:lang w:eastAsia="en-US"/>
        </w:rPr>
        <w:t xml:space="preserve"> </w:t>
      </w:r>
    </w:p>
    <w:p w14:paraId="34E5449A" w14:textId="77777777" w:rsidR="00E57178" w:rsidRPr="00E57178" w:rsidRDefault="00E57178" w:rsidP="00E57178">
      <w:pPr>
        <w:pStyle w:val="Odstavecseseznamem"/>
        <w:numPr>
          <w:ilvl w:val="0"/>
          <w:numId w:val="47"/>
        </w:numPr>
        <w:suppressAutoHyphens w:val="0"/>
        <w:spacing w:after="120" w:line="360" w:lineRule="auto"/>
        <w:jc w:val="both"/>
        <w:rPr>
          <w:color w:val="000000"/>
        </w:rPr>
      </w:pPr>
      <w:r w:rsidRPr="00E57178">
        <w:rPr>
          <w:color w:val="000000"/>
        </w:rPr>
        <w:t>Dítě má povinnost podrobit se na výzvu ředitele vyšetření na přítomnost alkoholu nebo jiných návykových látek, včetně případného odběru krve odborným zdravotnickým pracovníkem. Při zjištění intoxikace nebo projevů sebepoškozování je stav vždy konzultován s lékařem, případně je realizován převoz na dětské oddělení nemocnice. V případě sebevražedného pokusu je okamžitě kontaktována psychiatrická pomoc.</w:t>
      </w:r>
    </w:p>
    <w:p w14:paraId="5A858A55" w14:textId="77777777" w:rsidR="00E57178" w:rsidRPr="00E57178" w:rsidRDefault="00E57178" w:rsidP="00E57178">
      <w:pPr>
        <w:pStyle w:val="Odstavecseseznamem"/>
        <w:numPr>
          <w:ilvl w:val="0"/>
          <w:numId w:val="47"/>
        </w:numPr>
        <w:suppressAutoHyphens w:val="0"/>
        <w:spacing w:after="120" w:line="360" w:lineRule="auto"/>
        <w:jc w:val="both"/>
        <w:rPr>
          <w:color w:val="000000"/>
        </w:rPr>
      </w:pPr>
      <w:r w:rsidRPr="00E57178">
        <w:rPr>
          <w:color w:val="000000"/>
        </w:rPr>
        <w:lastRenderedPageBreak/>
        <w:t>Při projevech agresivity, kterou dítě ohrožuje sebe nebo své okolí, je prioritou izolace ostatních dětí od agresora. Každý zaměstnanec je povinen zasáhnout způsobem, který neohrozí jeho vlastní bezpečnost, a v případě potřeby přivolat Policii ČR nebo odbornou pomoc.</w:t>
      </w:r>
    </w:p>
    <w:p w14:paraId="422642F1" w14:textId="77777777" w:rsidR="00E57178" w:rsidRPr="00E57178" w:rsidRDefault="00E57178" w:rsidP="00E57178">
      <w:pPr>
        <w:rPr>
          <w:lang w:eastAsia="en-US"/>
        </w:rPr>
      </w:pPr>
    </w:p>
    <w:p w14:paraId="080BE9C0" w14:textId="6A6C87AB" w:rsidR="00B12DED" w:rsidRPr="00E57178" w:rsidRDefault="00B12DED" w:rsidP="00B12DED">
      <w:pPr>
        <w:pStyle w:val="Nadpis3"/>
        <w:numPr>
          <w:ilvl w:val="1"/>
          <w:numId w:val="2"/>
        </w:numPr>
        <w:spacing w:line="360" w:lineRule="auto"/>
        <w:jc w:val="both"/>
        <w:rPr>
          <w:rFonts w:cs="Times New Roman"/>
          <w:b/>
          <w:bCs/>
          <w:color w:val="auto"/>
          <w:lang w:eastAsia="en-US"/>
        </w:rPr>
      </w:pPr>
      <w:bookmarkStart w:id="47" w:name="_Toc232159263"/>
      <w:r w:rsidRPr="00E57178">
        <w:rPr>
          <w:rFonts w:cs="Times New Roman"/>
          <w:b/>
          <w:bCs/>
          <w:color w:val="auto"/>
          <w:lang w:eastAsia="en-US"/>
        </w:rPr>
        <w:t>Obecné bezpečnostní ustanovení</w:t>
      </w:r>
      <w:bookmarkEnd w:id="47"/>
      <w:r w:rsidRPr="00E57178">
        <w:rPr>
          <w:rFonts w:cs="Times New Roman"/>
          <w:b/>
          <w:bCs/>
          <w:color w:val="auto"/>
          <w:lang w:eastAsia="en-US"/>
        </w:rPr>
        <w:t xml:space="preserve"> </w:t>
      </w:r>
    </w:p>
    <w:p w14:paraId="17571F64" w14:textId="77777777" w:rsidR="00E57178" w:rsidRPr="00E57178" w:rsidRDefault="00E57178" w:rsidP="00E57178">
      <w:pPr>
        <w:suppressAutoHyphens w:val="0"/>
        <w:spacing w:after="120" w:line="360" w:lineRule="auto"/>
        <w:jc w:val="both"/>
        <w:rPr>
          <w:color w:val="000000"/>
        </w:rPr>
      </w:pPr>
      <w:r w:rsidRPr="00E57178">
        <w:rPr>
          <w:color w:val="000000"/>
        </w:rPr>
        <w:t>Obecná bezpečnostní a hygienická ustanovení</w:t>
      </w:r>
    </w:p>
    <w:p w14:paraId="045BF342" w14:textId="77777777" w:rsidR="00E57178" w:rsidRPr="00E57178" w:rsidRDefault="00E57178" w:rsidP="00E57178">
      <w:pPr>
        <w:pStyle w:val="Odstavecseseznamem"/>
        <w:numPr>
          <w:ilvl w:val="0"/>
          <w:numId w:val="49"/>
        </w:numPr>
        <w:suppressAutoHyphens w:val="0"/>
        <w:spacing w:after="120" w:line="360" w:lineRule="auto"/>
        <w:jc w:val="both"/>
        <w:rPr>
          <w:color w:val="000000"/>
        </w:rPr>
      </w:pPr>
      <w:r w:rsidRPr="00E57178">
        <w:rPr>
          <w:color w:val="000000"/>
        </w:rPr>
        <w:t>Zařízení vytváří podmínky pro každodenní osobní hygienu, kterou pedagogičtí pracovníci aktivně podporují. Vychovatelé soustavně kontrolují dodržování hygienických návyků (mytí rukou, péče o chrup, vlasy a nehty). Při provádění hygieny je striktně vyžadováno respektování soukromí dětí; výjimku tvoří pouze malé děti, které vyžadují dopomoc.</w:t>
      </w:r>
    </w:p>
    <w:p w14:paraId="568FD9BB" w14:textId="77777777" w:rsidR="00E57178" w:rsidRPr="00E57178" w:rsidRDefault="00E57178" w:rsidP="00E57178">
      <w:pPr>
        <w:suppressAutoHyphens w:val="0"/>
        <w:spacing w:after="120" w:line="360" w:lineRule="auto"/>
        <w:jc w:val="both"/>
        <w:rPr>
          <w:color w:val="000000"/>
        </w:rPr>
      </w:pPr>
      <w:r w:rsidRPr="00E57178">
        <w:rPr>
          <w:color w:val="000000"/>
        </w:rPr>
        <w:t>Dále platí tato pravidla:</w:t>
      </w:r>
    </w:p>
    <w:p w14:paraId="67A0C1F5" w14:textId="77777777" w:rsidR="00E57178" w:rsidRPr="00E57178" w:rsidRDefault="00E57178" w:rsidP="00E57178">
      <w:pPr>
        <w:pStyle w:val="Odstavecseseznamem"/>
        <w:numPr>
          <w:ilvl w:val="0"/>
          <w:numId w:val="49"/>
        </w:numPr>
        <w:suppressAutoHyphens w:val="0"/>
        <w:spacing w:after="120" w:line="360" w:lineRule="auto"/>
        <w:jc w:val="both"/>
        <w:rPr>
          <w:color w:val="000000"/>
        </w:rPr>
      </w:pPr>
      <w:r w:rsidRPr="00E57178">
        <w:rPr>
          <w:color w:val="000000"/>
        </w:rPr>
        <w:t>Dětem je zakázáno používat předměty ohrožující bezpečnost a ničit výstražné či evakuační značení.</w:t>
      </w:r>
    </w:p>
    <w:p w14:paraId="1D3DCAD8" w14:textId="77777777" w:rsidR="00E57178" w:rsidRPr="00E57178" w:rsidRDefault="00E57178" w:rsidP="00E57178">
      <w:pPr>
        <w:pStyle w:val="Odstavecseseznamem"/>
        <w:numPr>
          <w:ilvl w:val="0"/>
          <w:numId w:val="49"/>
        </w:numPr>
        <w:suppressAutoHyphens w:val="0"/>
        <w:spacing w:after="120" w:line="360" w:lineRule="auto"/>
        <w:jc w:val="both"/>
        <w:rPr>
          <w:color w:val="000000"/>
        </w:rPr>
      </w:pPr>
      <w:r w:rsidRPr="00E57178">
        <w:rPr>
          <w:color w:val="000000"/>
        </w:rPr>
        <w:t>Koupání v přírodních lokalitách je povoleno pouze pod dozorem, a to ve skupinách o maximálním počtu 5 dětí.</w:t>
      </w:r>
    </w:p>
    <w:p w14:paraId="669B7717" w14:textId="77777777" w:rsidR="00E57178" w:rsidRPr="00E57178" w:rsidRDefault="00E57178" w:rsidP="00E57178">
      <w:pPr>
        <w:pStyle w:val="Odstavecseseznamem"/>
        <w:numPr>
          <w:ilvl w:val="0"/>
          <w:numId w:val="49"/>
        </w:numPr>
        <w:suppressAutoHyphens w:val="0"/>
        <w:spacing w:after="120" w:line="360" w:lineRule="auto"/>
        <w:jc w:val="both"/>
        <w:rPr>
          <w:color w:val="000000"/>
        </w:rPr>
      </w:pPr>
      <w:r w:rsidRPr="00E57178">
        <w:rPr>
          <w:color w:val="000000"/>
        </w:rPr>
        <w:t>Při vycházkách odpovídá počet dětí na jednoho vychovatele kapacitě rodinné skupiny. Před volnou vycházkou dítě oznamuje cíl a dobu návratu.</w:t>
      </w:r>
    </w:p>
    <w:p w14:paraId="75349727" w14:textId="77777777" w:rsidR="00E57178" w:rsidRPr="00E57178" w:rsidRDefault="00E57178" w:rsidP="00E57178">
      <w:pPr>
        <w:pStyle w:val="Odstavecseseznamem"/>
        <w:numPr>
          <w:ilvl w:val="0"/>
          <w:numId w:val="49"/>
        </w:numPr>
        <w:suppressAutoHyphens w:val="0"/>
        <w:spacing w:after="120" w:line="360" w:lineRule="auto"/>
        <w:jc w:val="both"/>
        <w:rPr>
          <w:color w:val="000000"/>
        </w:rPr>
      </w:pPr>
      <w:r w:rsidRPr="00E57178">
        <w:rPr>
          <w:color w:val="000000"/>
        </w:rPr>
        <w:t>Jízda na kole na veřejných komunikacích je povolena dětem od 10 let při prokázání znalosti pravidel a za povinného použití ochranné přilby.</w:t>
      </w:r>
    </w:p>
    <w:p w14:paraId="7D979F49" w14:textId="77777777" w:rsidR="00E57178" w:rsidRPr="00E57178" w:rsidRDefault="00E57178" w:rsidP="00E57178">
      <w:pPr>
        <w:pStyle w:val="Odstavecseseznamem"/>
        <w:numPr>
          <w:ilvl w:val="0"/>
          <w:numId w:val="49"/>
        </w:numPr>
        <w:suppressAutoHyphens w:val="0"/>
        <w:spacing w:after="120" w:line="360" w:lineRule="auto"/>
        <w:jc w:val="both"/>
        <w:rPr>
          <w:color w:val="000000"/>
        </w:rPr>
      </w:pPr>
      <w:r w:rsidRPr="00E57178">
        <w:rPr>
          <w:color w:val="000000"/>
        </w:rPr>
        <w:t>Děti jsou povinny dbát na čistotu ošacení a prostor domova; je zakázáno půjčovat si oblečení či spodní prádlo či vpouštět do areálu zvířata.</w:t>
      </w:r>
    </w:p>
    <w:p w14:paraId="3CC6B7EB" w14:textId="77777777" w:rsidR="00E57178" w:rsidRPr="00E57178" w:rsidRDefault="00E57178" w:rsidP="00E57178">
      <w:pPr>
        <w:suppressAutoHyphens w:val="0"/>
        <w:spacing w:after="120" w:line="360" w:lineRule="auto"/>
        <w:jc w:val="both"/>
        <w:rPr>
          <w:color w:val="000000"/>
        </w:rPr>
      </w:pPr>
    </w:p>
    <w:p w14:paraId="6C8D16B6" w14:textId="77777777" w:rsidR="00E57178" w:rsidRDefault="00E57178" w:rsidP="00E57178">
      <w:pPr>
        <w:suppressAutoHyphens w:val="0"/>
        <w:spacing w:after="120" w:line="360" w:lineRule="auto"/>
        <w:jc w:val="both"/>
        <w:rPr>
          <w:color w:val="000000"/>
        </w:rPr>
      </w:pPr>
    </w:p>
    <w:p w14:paraId="401D3B3B" w14:textId="77777777" w:rsidR="00E57178" w:rsidRDefault="00E57178" w:rsidP="00E57178">
      <w:pPr>
        <w:suppressAutoHyphens w:val="0"/>
        <w:spacing w:after="120" w:line="360" w:lineRule="auto"/>
        <w:jc w:val="both"/>
        <w:rPr>
          <w:color w:val="000000"/>
        </w:rPr>
      </w:pPr>
    </w:p>
    <w:p w14:paraId="1967FEA0" w14:textId="77777777" w:rsidR="00E57178" w:rsidRDefault="00E57178" w:rsidP="00E57178">
      <w:pPr>
        <w:suppressAutoHyphens w:val="0"/>
        <w:spacing w:after="120" w:line="360" w:lineRule="auto"/>
        <w:jc w:val="both"/>
        <w:rPr>
          <w:color w:val="000000"/>
        </w:rPr>
      </w:pPr>
    </w:p>
    <w:p w14:paraId="239EF4A3" w14:textId="77777777" w:rsidR="00E57178" w:rsidRDefault="00E57178" w:rsidP="00E57178">
      <w:pPr>
        <w:suppressAutoHyphens w:val="0"/>
        <w:spacing w:after="120" w:line="360" w:lineRule="auto"/>
        <w:jc w:val="both"/>
        <w:rPr>
          <w:color w:val="000000"/>
        </w:rPr>
      </w:pPr>
    </w:p>
    <w:p w14:paraId="2E8A8AB7" w14:textId="459FEEF5" w:rsidR="00E57178" w:rsidRPr="00E57178" w:rsidRDefault="00E57178" w:rsidP="00E57178">
      <w:pPr>
        <w:suppressAutoHyphens w:val="0"/>
        <w:spacing w:after="120" w:line="360" w:lineRule="auto"/>
        <w:jc w:val="both"/>
        <w:rPr>
          <w:color w:val="000000"/>
        </w:rPr>
      </w:pPr>
      <w:r w:rsidRPr="00E57178">
        <w:rPr>
          <w:color w:val="000000"/>
        </w:rPr>
        <w:lastRenderedPageBreak/>
        <w:t>Nouzové kontakty a krizová pomoc</w:t>
      </w:r>
    </w:p>
    <w:p w14:paraId="13F847E1" w14:textId="77777777" w:rsidR="00E57178" w:rsidRPr="00E57178" w:rsidRDefault="00E57178" w:rsidP="00E57178">
      <w:pPr>
        <w:suppressAutoHyphens w:val="0"/>
        <w:spacing w:after="120" w:line="360" w:lineRule="auto"/>
        <w:jc w:val="both"/>
        <w:rPr>
          <w:color w:val="000000"/>
        </w:rPr>
      </w:pPr>
      <w:r w:rsidRPr="00E57178">
        <w:rPr>
          <w:color w:val="000000"/>
        </w:rPr>
        <w:t>V případě ohrožení života, majetku nebo živelné katastrofy jsou využívána následující čísla tísňového volání:</w:t>
      </w:r>
    </w:p>
    <w:p w14:paraId="36EA3B76" w14:textId="77777777" w:rsidR="00E57178" w:rsidRPr="00E57178" w:rsidRDefault="00E57178" w:rsidP="00E57178">
      <w:pPr>
        <w:pStyle w:val="Odstavecseseznamem"/>
        <w:numPr>
          <w:ilvl w:val="0"/>
          <w:numId w:val="50"/>
        </w:numPr>
        <w:suppressAutoHyphens w:val="0"/>
        <w:spacing w:after="120" w:line="360" w:lineRule="auto"/>
        <w:jc w:val="both"/>
        <w:rPr>
          <w:color w:val="000000"/>
        </w:rPr>
      </w:pPr>
      <w:r w:rsidRPr="00E57178">
        <w:rPr>
          <w:color w:val="000000"/>
        </w:rPr>
        <w:t>Integrovaný záchranný systém: 112</w:t>
      </w:r>
    </w:p>
    <w:p w14:paraId="52F7E499" w14:textId="77777777" w:rsidR="00E57178" w:rsidRPr="00E57178" w:rsidRDefault="00E57178" w:rsidP="00E57178">
      <w:pPr>
        <w:pStyle w:val="Odstavecseseznamem"/>
        <w:numPr>
          <w:ilvl w:val="0"/>
          <w:numId w:val="50"/>
        </w:numPr>
        <w:suppressAutoHyphens w:val="0"/>
        <w:spacing w:after="120" w:line="360" w:lineRule="auto"/>
        <w:jc w:val="both"/>
        <w:rPr>
          <w:color w:val="000000"/>
        </w:rPr>
      </w:pPr>
      <w:r w:rsidRPr="00E57178">
        <w:rPr>
          <w:color w:val="000000"/>
        </w:rPr>
        <w:t>Hasičský záchranný sbor: 150</w:t>
      </w:r>
    </w:p>
    <w:p w14:paraId="0B09AD68" w14:textId="77777777" w:rsidR="00E57178" w:rsidRPr="00E57178" w:rsidRDefault="00E57178" w:rsidP="00E57178">
      <w:pPr>
        <w:pStyle w:val="Odstavecseseznamem"/>
        <w:numPr>
          <w:ilvl w:val="0"/>
          <w:numId w:val="50"/>
        </w:numPr>
        <w:suppressAutoHyphens w:val="0"/>
        <w:spacing w:after="120" w:line="360" w:lineRule="auto"/>
        <w:jc w:val="both"/>
        <w:rPr>
          <w:color w:val="000000"/>
        </w:rPr>
      </w:pPr>
      <w:r w:rsidRPr="00E57178">
        <w:rPr>
          <w:color w:val="000000"/>
        </w:rPr>
        <w:t>Zdravotnická záchranná služba: 155</w:t>
      </w:r>
    </w:p>
    <w:p w14:paraId="0D4E30DF" w14:textId="77777777" w:rsidR="00E57178" w:rsidRPr="00E57178" w:rsidRDefault="00E57178" w:rsidP="00E57178">
      <w:pPr>
        <w:pStyle w:val="Odstavecseseznamem"/>
        <w:numPr>
          <w:ilvl w:val="0"/>
          <w:numId w:val="50"/>
        </w:numPr>
        <w:suppressAutoHyphens w:val="0"/>
        <w:spacing w:after="120" w:line="360" w:lineRule="auto"/>
        <w:jc w:val="both"/>
        <w:rPr>
          <w:color w:val="000000"/>
        </w:rPr>
      </w:pPr>
      <w:r w:rsidRPr="00E57178">
        <w:rPr>
          <w:color w:val="000000"/>
        </w:rPr>
        <w:t>Policie ČR: 158</w:t>
      </w:r>
    </w:p>
    <w:p w14:paraId="0BB5966F" w14:textId="77777777" w:rsidR="00E57178" w:rsidRPr="00E57178" w:rsidRDefault="00E57178" w:rsidP="00E57178">
      <w:pPr>
        <w:pStyle w:val="Odstavecseseznamem"/>
        <w:numPr>
          <w:ilvl w:val="0"/>
          <w:numId w:val="50"/>
        </w:numPr>
        <w:suppressAutoHyphens w:val="0"/>
        <w:spacing w:after="120" w:line="360" w:lineRule="auto"/>
        <w:jc w:val="both"/>
        <w:rPr>
          <w:color w:val="000000"/>
        </w:rPr>
      </w:pPr>
      <w:r w:rsidRPr="00E57178">
        <w:rPr>
          <w:color w:val="000000"/>
        </w:rPr>
        <w:t xml:space="preserve">Ředitelka domova: 770 333 420 </w:t>
      </w:r>
    </w:p>
    <w:p w14:paraId="5058D55F" w14:textId="77777777" w:rsidR="00E57178" w:rsidRPr="00E57178" w:rsidRDefault="00E57178" w:rsidP="00E57178">
      <w:pPr>
        <w:pStyle w:val="Odstavecseseznamem"/>
        <w:numPr>
          <w:ilvl w:val="0"/>
          <w:numId w:val="50"/>
        </w:numPr>
        <w:suppressAutoHyphens w:val="0"/>
        <w:spacing w:after="120" w:line="360" w:lineRule="auto"/>
        <w:jc w:val="both"/>
        <w:rPr>
          <w:color w:val="000000"/>
        </w:rPr>
      </w:pPr>
      <w:r w:rsidRPr="00E57178">
        <w:rPr>
          <w:color w:val="000000"/>
        </w:rPr>
        <w:t>Vedoucí vychovatel: 723 837 723</w:t>
      </w:r>
    </w:p>
    <w:p w14:paraId="7AFE8E6D" w14:textId="77777777" w:rsidR="00E57178" w:rsidRPr="00E57178" w:rsidRDefault="00E57178" w:rsidP="00E57178">
      <w:pPr>
        <w:pStyle w:val="Odstavecseseznamem"/>
        <w:suppressAutoHyphens w:val="0"/>
        <w:spacing w:after="120" w:line="360" w:lineRule="auto"/>
        <w:jc w:val="both"/>
        <w:rPr>
          <w:color w:val="000000"/>
        </w:rPr>
      </w:pPr>
    </w:p>
    <w:p w14:paraId="12AAE18A" w14:textId="77777777" w:rsidR="00E57178" w:rsidRPr="00E57178" w:rsidRDefault="00E57178" w:rsidP="00E57178">
      <w:pPr>
        <w:suppressAutoHyphens w:val="0"/>
        <w:spacing w:after="120" w:line="360" w:lineRule="auto"/>
        <w:ind w:left="360"/>
        <w:jc w:val="both"/>
        <w:rPr>
          <w:color w:val="000000"/>
        </w:rPr>
      </w:pPr>
      <w:r w:rsidRPr="00E57178">
        <w:rPr>
          <w:color w:val="000000"/>
        </w:rPr>
        <w:t>Pro dlouhodobé krizové situace je k dispozici Linka důvěry Olomouckého kraje na čísle 585 414 600. V naléhavých situacích lze využít linku 158, jejímž prostřednictvím je zajištěna nepřetržitá dostupnost sociálního kurátora.</w:t>
      </w:r>
    </w:p>
    <w:p w14:paraId="6101A656" w14:textId="77777777" w:rsidR="00E57178" w:rsidRPr="00E57178" w:rsidRDefault="00E57178" w:rsidP="00E57178">
      <w:pPr>
        <w:rPr>
          <w:lang w:eastAsia="en-US"/>
        </w:rPr>
      </w:pPr>
    </w:p>
    <w:p w14:paraId="76BDA8A7" w14:textId="3E5B6055" w:rsidR="00B12DED" w:rsidRPr="004A6AA9" w:rsidRDefault="00B12DED" w:rsidP="00B12DED">
      <w:pPr>
        <w:pStyle w:val="Nadpis2"/>
        <w:numPr>
          <w:ilvl w:val="0"/>
          <w:numId w:val="2"/>
        </w:numPr>
        <w:spacing w:line="360" w:lineRule="auto"/>
        <w:jc w:val="both"/>
        <w:rPr>
          <w:rFonts w:ascii="Times New Roman" w:hAnsi="Times New Roman" w:cs="Times New Roman"/>
          <w:b/>
          <w:bCs/>
          <w:color w:val="auto"/>
          <w:lang w:eastAsia="en-US"/>
        </w:rPr>
      </w:pPr>
      <w:bookmarkStart w:id="48" w:name="_Toc232159264"/>
      <w:r w:rsidRPr="004A6AA9">
        <w:rPr>
          <w:rFonts w:ascii="Times New Roman" w:hAnsi="Times New Roman" w:cs="Times New Roman"/>
          <w:b/>
          <w:bCs/>
          <w:color w:val="auto"/>
          <w:lang w:eastAsia="en-US"/>
        </w:rPr>
        <w:t>Standarty kvality</w:t>
      </w:r>
      <w:bookmarkEnd w:id="48"/>
      <w:r w:rsidRPr="004A6AA9">
        <w:rPr>
          <w:rFonts w:ascii="Times New Roman" w:hAnsi="Times New Roman" w:cs="Times New Roman"/>
          <w:b/>
          <w:bCs/>
          <w:color w:val="auto"/>
          <w:lang w:eastAsia="en-US"/>
        </w:rPr>
        <w:t xml:space="preserve"> </w:t>
      </w:r>
    </w:p>
    <w:p w14:paraId="323DBBCB" w14:textId="77777777" w:rsidR="004A6AA9" w:rsidRPr="004A6AA9" w:rsidRDefault="004A6AA9" w:rsidP="004A6AA9">
      <w:pPr>
        <w:pStyle w:val="Odstavecseseznamem"/>
        <w:suppressAutoHyphens w:val="0"/>
        <w:spacing w:after="120" w:line="360" w:lineRule="auto"/>
        <w:ind w:left="360"/>
        <w:jc w:val="both"/>
        <w:rPr>
          <w:color w:val="000000"/>
        </w:rPr>
      </w:pPr>
      <w:r w:rsidRPr="004A6AA9">
        <w:rPr>
          <w:color w:val="000000"/>
        </w:rPr>
        <w:t>Standardy kvality péče o děti ve školských zařízeních pro výkon ústavní a ochranné výchovy a preventivně výchovné péče (dále jen „standardy“) představují základní metodický rámec pro činnost zařízení. Tyto standardy jsou chápány jako nedílná součást vnitřních směrnic a jsou k datu své účinnosti uvedeny jako samostatná příloha tohoto vnitřního řádu.</w:t>
      </w:r>
    </w:p>
    <w:p w14:paraId="6E3ECB94" w14:textId="3C1F3D05" w:rsidR="004A6AA9" w:rsidRPr="004A6AA9" w:rsidRDefault="004A6AA9" w:rsidP="004A6AA9">
      <w:pPr>
        <w:pStyle w:val="Odstavecseseznamem"/>
        <w:suppressAutoHyphens w:val="0"/>
        <w:spacing w:after="120" w:line="360" w:lineRule="auto"/>
        <w:ind w:left="360"/>
        <w:jc w:val="both"/>
        <w:rPr>
          <w:color w:val="000000"/>
        </w:rPr>
      </w:pPr>
      <w:r w:rsidRPr="004A6AA9">
        <w:rPr>
          <w:color w:val="000000"/>
        </w:rPr>
        <w:t>Dokumentace standardů definuje postupy a kritéria, která směřují k naplňování práv dětí a zvyšování úrovně poskytované péče v každodenní praxi. Jejich začlenění formou samostatné přílohy umožňuje operativní aktualizaci v souladu s vývojem legislativy a odborných požadavků, aniž by byla narušena kontinuita hlavního textu řádu. Veškeré procesy v domově jsou nastavovány tak, aby byly s těmito standardy v trvalém souladu, přičemž jejich naplňování je předmětem pravidelného vnitřního hodnocení i vnější kontroly.</w:t>
      </w:r>
    </w:p>
    <w:p w14:paraId="5EFDBC81" w14:textId="77777777" w:rsidR="004A6AA9" w:rsidRPr="004A6AA9" w:rsidRDefault="004A6AA9" w:rsidP="004A6AA9">
      <w:pPr>
        <w:rPr>
          <w:lang w:eastAsia="en-US"/>
        </w:rPr>
      </w:pPr>
    </w:p>
    <w:p w14:paraId="22540100" w14:textId="6C2B643E" w:rsidR="00B12DED" w:rsidRDefault="004A6AA9" w:rsidP="00B12DED">
      <w:pPr>
        <w:pStyle w:val="Nadpis2"/>
        <w:numPr>
          <w:ilvl w:val="0"/>
          <w:numId w:val="2"/>
        </w:numPr>
        <w:spacing w:line="360" w:lineRule="auto"/>
        <w:jc w:val="both"/>
        <w:rPr>
          <w:rFonts w:ascii="Times New Roman" w:hAnsi="Times New Roman" w:cs="Times New Roman"/>
          <w:b/>
          <w:bCs/>
          <w:color w:val="auto"/>
          <w:lang w:eastAsia="en-US"/>
        </w:rPr>
      </w:pPr>
      <w:bookmarkStart w:id="49" w:name="_Toc232159265"/>
      <w:r>
        <w:rPr>
          <w:rFonts w:ascii="Times New Roman" w:hAnsi="Times New Roman" w:cs="Times New Roman"/>
          <w:b/>
          <w:bCs/>
          <w:color w:val="auto"/>
          <w:lang w:eastAsia="en-US"/>
        </w:rPr>
        <w:lastRenderedPageBreak/>
        <w:t>Závěrečná ustanovení a ú</w:t>
      </w:r>
      <w:r w:rsidR="00B12DED" w:rsidRPr="004A6AA9">
        <w:rPr>
          <w:rFonts w:ascii="Times New Roman" w:hAnsi="Times New Roman" w:cs="Times New Roman"/>
          <w:b/>
          <w:bCs/>
          <w:color w:val="auto"/>
          <w:lang w:eastAsia="en-US"/>
        </w:rPr>
        <w:t>činnost</w:t>
      </w:r>
      <w:bookmarkEnd w:id="49"/>
      <w:r w:rsidR="00B12DED" w:rsidRPr="004A6AA9">
        <w:rPr>
          <w:rFonts w:ascii="Times New Roman" w:hAnsi="Times New Roman" w:cs="Times New Roman"/>
          <w:b/>
          <w:bCs/>
          <w:color w:val="auto"/>
          <w:lang w:eastAsia="en-US"/>
        </w:rPr>
        <w:t xml:space="preserve"> </w:t>
      </w:r>
    </w:p>
    <w:p w14:paraId="06EA3884" w14:textId="77777777" w:rsidR="004A6AA9" w:rsidRPr="004A6AA9" w:rsidRDefault="004A6AA9" w:rsidP="004A6AA9">
      <w:pPr>
        <w:pStyle w:val="Odstavecseseznamem"/>
        <w:numPr>
          <w:ilvl w:val="0"/>
          <w:numId w:val="51"/>
        </w:numPr>
        <w:suppressAutoHyphens w:val="0"/>
        <w:spacing w:after="120" w:line="360" w:lineRule="auto"/>
        <w:jc w:val="both"/>
        <w:rPr>
          <w:color w:val="000000"/>
        </w:rPr>
      </w:pPr>
      <w:r w:rsidRPr="004A6AA9">
        <w:rPr>
          <w:color w:val="000000"/>
        </w:rPr>
        <w:t>Tento Vnitřní řád Dětského domova a Školní jídelny v Lipníku nad Bečvou byl vypracován v souladu se zákonem č. 109/2002 Sb., o výkonu ústavní výchovy nebo ochranné výchovy ve školských zařízeních, a dalšími souvisejícími právními předpisy. Dokument je závazný pro všechny děti umístěné v zařízení, všechny zaměstnance a v přiměřeném rozsahu i pro zákonné zástupce a další osoby, které do zařízení vstupují.</w:t>
      </w:r>
    </w:p>
    <w:p w14:paraId="5B5DA29F" w14:textId="77777777" w:rsidR="004A6AA9" w:rsidRPr="004A6AA9" w:rsidRDefault="004A6AA9" w:rsidP="004A6AA9">
      <w:pPr>
        <w:pStyle w:val="Odstavecseseznamem"/>
        <w:numPr>
          <w:ilvl w:val="0"/>
          <w:numId w:val="51"/>
        </w:numPr>
        <w:suppressAutoHyphens w:val="0"/>
        <w:spacing w:after="120" w:line="360" w:lineRule="auto"/>
        <w:jc w:val="both"/>
        <w:rPr>
          <w:color w:val="000000"/>
        </w:rPr>
      </w:pPr>
      <w:r w:rsidRPr="004A6AA9">
        <w:rPr>
          <w:color w:val="000000"/>
        </w:rPr>
        <w:t xml:space="preserve"> Všichni zaměstnanci zařízení jsou povinni se s obsahem tohoto vnitřního řádu prokazatelně seznámit. Pedagogičtí pracovníci jsou dále povinni seznámit s obsahem řádu všechny děti, a to formou odpovídající jejich věku a rozumové vyspělosti. O tomto seznámení musí být vyhotoven písemný záznam s podpisy dětí (u dětí, které jsou schopny se podepsat).</w:t>
      </w:r>
    </w:p>
    <w:p w14:paraId="2D6B2E1E" w14:textId="77777777" w:rsidR="004A6AA9" w:rsidRPr="004A6AA9" w:rsidRDefault="004A6AA9" w:rsidP="004A6AA9">
      <w:pPr>
        <w:pStyle w:val="Odstavecseseznamem"/>
        <w:numPr>
          <w:ilvl w:val="0"/>
          <w:numId w:val="51"/>
        </w:numPr>
        <w:suppressAutoHyphens w:val="0"/>
        <w:spacing w:after="120" w:line="360" w:lineRule="auto"/>
        <w:jc w:val="both"/>
        <w:rPr>
          <w:color w:val="000000"/>
        </w:rPr>
      </w:pPr>
      <w:r w:rsidRPr="004A6AA9">
        <w:rPr>
          <w:color w:val="000000"/>
        </w:rPr>
        <w:t>Vnitřní řád je trvale přístupný v písemné podobě na veřejně dostupném místě v prostorách zařízení (např. v informačním centru domova nebo na nástěnkách jednotlivých rodinných skupin) a u vedení domova, aby do něj mohl každý nahlédnout.</w:t>
      </w:r>
    </w:p>
    <w:p w14:paraId="65CEDD0B" w14:textId="55A4C6CB" w:rsidR="004A6AA9" w:rsidRPr="004A6AA9" w:rsidRDefault="004A6AA9" w:rsidP="004A6AA9">
      <w:pPr>
        <w:pStyle w:val="Odstavecseseznamem"/>
        <w:numPr>
          <w:ilvl w:val="0"/>
          <w:numId w:val="51"/>
        </w:numPr>
        <w:suppressAutoHyphens w:val="0"/>
        <w:spacing w:after="120" w:line="360" w:lineRule="auto"/>
        <w:jc w:val="both"/>
        <w:rPr>
          <w:color w:val="000000"/>
        </w:rPr>
      </w:pPr>
      <w:r w:rsidRPr="004A6AA9">
        <w:rPr>
          <w:color w:val="000000"/>
        </w:rPr>
        <w:t xml:space="preserve"> Jakékoli změny nebo doplňky tohoto řádu lze provádět pouze formou písemných a očíslovaných dodatků, které podléhají schválení ředitelem zařízení a projednání v souladu s platnou legislativou.</w:t>
      </w:r>
    </w:p>
    <w:p w14:paraId="0D85B719" w14:textId="77777777" w:rsidR="004A6AA9" w:rsidRDefault="004A6AA9" w:rsidP="004A6AA9">
      <w:pPr>
        <w:suppressAutoHyphens w:val="0"/>
        <w:spacing w:after="120" w:line="360" w:lineRule="auto"/>
        <w:jc w:val="both"/>
        <w:rPr>
          <w:color w:val="000000"/>
        </w:rPr>
      </w:pPr>
    </w:p>
    <w:p w14:paraId="3398340C" w14:textId="573453F5" w:rsidR="004A6AA9" w:rsidRPr="004A6AA9" w:rsidRDefault="004A6AA9" w:rsidP="004A6AA9">
      <w:pPr>
        <w:suppressAutoHyphens w:val="0"/>
        <w:spacing w:after="120" w:line="360" w:lineRule="auto"/>
        <w:ind w:left="708"/>
        <w:jc w:val="both"/>
        <w:rPr>
          <w:color w:val="000000"/>
        </w:rPr>
      </w:pPr>
      <w:r w:rsidRPr="004A6AA9">
        <w:rPr>
          <w:color w:val="000000"/>
        </w:rPr>
        <w:t xml:space="preserve">Tento vnitřní řád nabývá platnosti dnem jeho podpisu ředitelem zařízení a účinnosti dnem 01.07.2026. K tomuto datu se zároveň ruší platnost předchozího vnitřního řádu. </w:t>
      </w:r>
    </w:p>
    <w:p w14:paraId="15BE3C35" w14:textId="77777777" w:rsidR="004A6AA9" w:rsidRPr="004A6AA9" w:rsidRDefault="004A6AA9" w:rsidP="004A6AA9">
      <w:pPr>
        <w:rPr>
          <w:lang w:eastAsia="en-US"/>
        </w:rPr>
      </w:pPr>
    </w:p>
    <w:p w14:paraId="6C00B8A1" w14:textId="77777777" w:rsidR="004A6AA9" w:rsidRPr="004A6AA9" w:rsidRDefault="004A6AA9" w:rsidP="004A6AA9">
      <w:pPr>
        <w:rPr>
          <w:lang w:eastAsia="en-US"/>
        </w:rPr>
      </w:pPr>
    </w:p>
    <w:p w14:paraId="4339E1D9" w14:textId="77777777" w:rsidR="00B12DED" w:rsidRDefault="00B12DED" w:rsidP="00B12DED">
      <w:pPr>
        <w:spacing w:line="360" w:lineRule="auto"/>
        <w:jc w:val="both"/>
        <w:rPr>
          <w:lang w:eastAsia="en-US"/>
        </w:rPr>
      </w:pPr>
    </w:p>
    <w:p w14:paraId="55949C79" w14:textId="77777777" w:rsidR="004A6AA9" w:rsidRDefault="004A6AA9" w:rsidP="00B12DED">
      <w:pPr>
        <w:spacing w:line="360" w:lineRule="auto"/>
        <w:jc w:val="both"/>
        <w:rPr>
          <w:lang w:eastAsia="en-US"/>
        </w:rPr>
      </w:pPr>
    </w:p>
    <w:p w14:paraId="5D29DC07" w14:textId="77777777" w:rsidR="004A6AA9" w:rsidRDefault="004A6AA9" w:rsidP="00B12DED">
      <w:pPr>
        <w:spacing w:line="360" w:lineRule="auto"/>
        <w:jc w:val="both"/>
        <w:rPr>
          <w:lang w:eastAsia="en-US"/>
        </w:rPr>
      </w:pPr>
    </w:p>
    <w:p w14:paraId="77810190" w14:textId="77777777" w:rsidR="004A6AA9" w:rsidRDefault="004A6AA9" w:rsidP="00B12DED">
      <w:pPr>
        <w:spacing w:line="360" w:lineRule="auto"/>
        <w:jc w:val="both"/>
        <w:rPr>
          <w:lang w:eastAsia="en-US"/>
        </w:rPr>
      </w:pPr>
    </w:p>
    <w:p w14:paraId="49DD170B" w14:textId="77777777" w:rsidR="004A6AA9" w:rsidRDefault="004A6AA9" w:rsidP="00B12DED">
      <w:pPr>
        <w:spacing w:line="360" w:lineRule="auto"/>
        <w:jc w:val="both"/>
        <w:rPr>
          <w:lang w:eastAsia="en-US"/>
        </w:rPr>
      </w:pPr>
    </w:p>
    <w:p w14:paraId="2AA9C528" w14:textId="77777777" w:rsidR="004A6AA9" w:rsidRDefault="004A6AA9" w:rsidP="00B12DED">
      <w:pPr>
        <w:spacing w:line="360" w:lineRule="auto"/>
        <w:jc w:val="both"/>
        <w:rPr>
          <w:lang w:eastAsia="en-US"/>
        </w:rPr>
      </w:pPr>
    </w:p>
    <w:p w14:paraId="5A660886" w14:textId="77777777" w:rsidR="004A6AA9" w:rsidRDefault="004A6AA9" w:rsidP="00B12DED">
      <w:pPr>
        <w:spacing w:line="360" w:lineRule="auto"/>
        <w:jc w:val="both"/>
        <w:rPr>
          <w:lang w:eastAsia="en-US"/>
        </w:rPr>
      </w:pPr>
    </w:p>
    <w:p w14:paraId="37DDDF94" w14:textId="77777777" w:rsidR="006E3EC7" w:rsidRDefault="004A6AA9" w:rsidP="006E3EC7">
      <w:pPr>
        <w:pStyle w:val="Nadpis2"/>
        <w:spacing w:line="360" w:lineRule="auto"/>
        <w:jc w:val="both"/>
        <w:rPr>
          <w:rFonts w:ascii="Times New Roman" w:hAnsi="Times New Roman" w:cs="Times New Roman"/>
          <w:b/>
          <w:bCs/>
          <w:color w:val="auto"/>
          <w:lang w:eastAsia="en-US"/>
        </w:rPr>
      </w:pPr>
      <w:bookmarkStart w:id="50" w:name="_Toc232159266"/>
      <w:r w:rsidRPr="004A6AA9">
        <w:rPr>
          <w:rFonts w:ascii="Times New Roman" w:hAnsi="Times New Roman" w:cs="Times New Roman"/>
          <w:b/>
          <w:bCs/>
          <w:color w:val="auto"/>
          <w:lang w:eastAsia="en-US"/>
        </w:rPr>
        <w:t>P</w:t>
      </w:r>
      <w:r w:rsidR="00B12DED" w:rsidRPr="004A6AA9">
        <w:rPr>
          <w:rFonts w:ascii="Times New Roman" w:hAnsi="Times New Roman" w:cs="Times New Roman"/>
          <w:b/>
          <w:bCs/>
          <w:color w:val="auto"/>
          <w:lang w:eastAsia="en-US"/>
        </w:rPr>
        <w:t>řílohy</w:t>
      </w:r>
      <w:bookmarkEnd w:id="50"/>
    </w:p>
    <w:p w14:paraId="55D6EF7B" w14:textId="202F35F2" w:rsidR="006E3EC7" w:rsidRPr="006E3EC7" w:rsidRDefault="006E3EC7" w:rsidP="006E3EC7">
      <w:pPr>
        <w:spacing w:line="360" w:lineRule="auto"/>
        <w:jc w:val="center"/>
        <w:rPr>
          <w:b/>
          <w:sz w:val="32"/>
        </w:rPr>
      </w:pPr>
      <w:r w:rsidRPr="006E3EC7">
        <w:rPr>
          <w:b/>
          <w:sz w:val="32"/>
        </w:rPr>
        <w:t>Denní program</w:t>
      </w:r>
    </w:p>
    <w:p w14:paraId="31AE1CCC" w14:textId="77777777" w:rsidR="006E3EC7" w:rsidRPr="006E3EC7" w:rsidRDefault="006E3EC7" w:rsidP="006307E1">
      <w:pPr>
        <w:spacing w:line="360" w:lineRule="auto"/>
        <w:jc w:val="center"/>
        <w:rPr>
          <w:b/>
        </w:rPr>
      </w:pPr>
      <w:r w:rsidRPr="006E3EC7">
        <w:rPr>
          <w:b/>
        </w:rPr>
        <w:t>Dny školního vyučování</w:t>
      </w:r>
    </w:p>
    <w:p w14:paraId="7F939326" w14:textId="77777777" w:rsidR="006E3EC7" w:rsidRPr="006E3EC7" w:rsidRDefault="006E3EC7" w:rsidP="006E3EC7">
      <w:pPr>
        <w:spacing w:line="360" w:lineRule="auto"/>
        <w:jc w:val="both"/>
      </w:pPr>
    </w:p>
    <w:p w14:paraId="5B811F3A" w14:textId="77CE74CD" w:rsidR="006E3EC7" w:rsidRPr="006E3EC7" w:rsidRDefault="006E3EC7" w:rsidP="006E3EC7">
      <w:pPr>
        <w:spacing w:line="360" w:lineRule="auto"/>
        <w:jc w:val="both"/>
      </w:pPr>
      <w:r w:rsidRPr="006E3EC7">
        <w:t>6.00 - 6.15</w:t>
      </w:r>
      <w:r w:rsidRPr="006E3EC7">
        <w:tab/>
      </w:r>
      <w:r w:rsidRPr="006E3EC7">
        <w:tab/>
      </w:r>
      <w:r w:rsidRPr="006E3EC7">
        <w:tab/>
        <w:t>Probuzení, vstávání</w:t>
      </w:r>
    </w:p>
    <w:p w14:paraId="0397C8D1" w14:textId="4663D7E1" w:rsidR="006E3EC7" w:rsidRPr="006E3EC7" w:rsidRDefault="006E3EC7" w:rsidP="006E3EC7">
      <w:pPr>
        <w:spacing w:line="360" w:lineRule="auto"/>
        <w:jc w:val="both"/>
      </w:pPr>
      <w:r w:rsidRPr="006E3EC7">
        <w:t>6.15 - 6.30</w:t>
      </w:r>
      <w:r w:rsidRPr="006E3EC7">
        <w:tab/>
      </w:r>
      <w:r w:rsidRPr="006E3EC7">
        <w:tab/>
      </w:r>
      <w:r w:rsidRPr="006E3EC7">
        <w:tab/>
        <w:t>Osobní hygiena, úklid, větrání, příprava na snídani</w:t>
      </w:r>
    </w:p>
    <w:p w14:paraId="70FFBE1C" w14:textId="7F5DB2DE" w:rsidR="006E3EC7" w:rsidRPr="006E3EC7" w:rsidRDefault="006E3EC7" w:rsidP="006E3EC7">
      <w:pPr>
        <w:spacing w:line="360" w:lineRule="auto"/>
        <w:jc w:val="both"/>
      </w:pPr>
      <w:r w:rsidRPr="006E3EC7">
        <w:t>6.30 – 7.00</w:t>
      </w:r>
      <w:r w:rsidRPr="006E3EC7">
        <w:tab/>
      </w:r>
      <w:r w:rsidRPr="006E3EC7">
        <w:tab/>
      </w:r>
      <w:r w:rsidRPr="006E3EC7">
        <w:tab/>
        <w:t>Snídaně</w:t>
      </w:r>
    </w:p>
    <w:p w14:paraId="1E2D1D41" w14:textId="48A3F093" w:rsidR="006E3EC7" w:rsidRPr="006E3EC7" w:rsidRDefault="006E3EC7" w:rsidP="006E3EC7">
      <w:pPr>
        <w:spacing w:line="360" w:lineRule="auto"/>
        <w:jc w:val="both"/>
      </w:pPr>
      <w:r w:rsidRPr="006E3EC7">
        <w:t>7.00 - 7.30</w:t>
      </w:r>
      <w:r w:rsidRPr="006E3EC7">
        <w:tab/>
      </w:r>
      <w:r w:rsidRPr="006E3EC7">
        <w:tab/>
      </w:r>
      <w:r w:rsidRPr="006E3EC7">
        <w:tab/>
        <w:t>Kontrola úklidu, odchod do škol</w:t>
      </w:r>
    </w:p>
    <w:p w14:paraId="43C7FB70" w14:textId="44E14B44" w:rsidR="006E3EC7" w:rsidRPr="006E3EC7" w:rsidRDefault="006E3EC7" w:rsidP="006E3EC7">
      <w:pPr>
        <w:spacing w:line="360" w:lineRule="auto"/>
        <w:jc w:val="both"/>
      </w:pPr>
      <w:r w:rsidRPr="006E3EC7">
        <w:t>11.30 - 13.30</w:t>
      </w:r>
      <w:r w:rsidRPr="006E3EC7">
        <w:tab/>
        <w:t xml:space="preserve">          </w:t>
      </w:r>
      <w:r w:rsidRPr="006E3EC7">
        <w:tab/>
        <w:t xml:space="preserve">  </w:t>
      </w:r>
      <w:r w:rsidRPr="006E3EC7">
        <w:tab/>
        <w:t>Příchody ze škol, převlékání, individuální volno</w:t>
      </w:r>
    </w:p>
    <w:p w14:paraId="6A05D3B2" w14:textId="12113E4E" w:rsidR="006E3EC7" w:rsidRPr="006E3EC7" w:rsidRDefault="006E3EC7" w:rsidP="006E3EC7">
      <w:pPr>
        <w:spacing w:line="360" w:lineRule="auto"/>
        <w:jc w:val="both"/>
      </w:pPr>
      <w:r w:rsidRPr="006E3EC7">
        <w:t>12.30 - 1330</w:t>
      </w:r>
      <w:r w:rsidRPr="006E3EC7">
        <w:tab/>
        <w:t xml:space="preserve">            </w:t>
      </w:r>
      <w:r w:rsidRPr="006E3EC7">
        <w:tab/>
        <w:t>Výdej oběda (poté individuálně s vychovatelem)</w:t>
      </w:r>
    </w:p>
    <w:p w14:paraId="7C9755F6" w14:textId="00B03345" w:rsidR="006E3EC7" w:rsidRPr="006E3EC7" w:rsidRDefault="006E3EC7" w:rsidP="006E3EC7">
      <w:pPr>
        <w:spacing w:line="360" w:lineRule="auto"/>
        <w:jc w:val="both"/>
      </w:pPr>
      <w:r w:rsidRPr="006E3EC7">
        <w:t>13.30</w:t>
      </w:r>
      <w:r w:rsidRPr="006E3EC7">
        <w:tab/>
        <w:t>- 15.00</w:t>
      </w:r>
      <w:r w:rsidRPr="006E3EC7">
        <w:tab/>
        <w:t xml:space="preserve">           </w:t>
      </w:r>
      <w:r>
        <w:tab/>
      </w:r>
      <w:r>
        <w:tab/>
      </w:r>
      <w:r w:rsidRPr="006E3EC7">
        <w:t>Příprava na vyučování, rozbor školních výsledků</w:t>
      </w:r>
    </w:p>
    <w:p w14:paraId="54C9B9B3" w14:textId="086910CA" w:rsidR="006E3EC7" w:rsidRPr="006E3EC7" w:rsidRDefault="006E3EC7" w:rsidP="006E3EC7">
      <w:pPr>
        <w:spacing w:line="360" w:lineRule="auto"/>
        <w:jc w:val="both"/>
      </w:pPr>
      <w:r w:rsidRPr="006E3EC7">
        <w:t>15.00</w:t>
      </w:r>
      <w:r w:rsidRPr="006E3EC7">
        <w:tab/>
        <w:t>- 15.15</w:t>
      </w:r>
      <w:r w:rsidRPr="006E3EC7">
        <w:tab/>
        <w:t xml:space="preserve">           </w:t>
      </w:r>
      <w:r>
        <w:tab/>
      </w:r>
      <w:r>
        <w:tab/>
      </w:r>
      <w:r w:rsidRPr="006E3EC7">
        <w:t>Svačina</w:t>
      </w:r>
    </w:p>
    <w:p w14:paraId="59E5E144" w14:textId="75421209" w:rsidR="006E3EC7" w:rsidRPr="006E3EC7" w:rsidRDefault="006E3EC7" w:rsidP="006E3EC7">
      <w:pPr>
        <w:spacing w:line="360" w:lineRule="auto"/>
        <w:ind w:left="720" w:hanging="720"/>
        <w:jc w:val="both"/>
      </w:pPr>
      <w:r w:rsidRPr="006E3EC7">
        <w:t>15.30</w:t>
      </w:r>
      <w:r w:rsidRPr="006E3EC7">
        <w:tab/>
        <w:t>- 18.00</w:t>
      </w:r>
      <w:r w:rsidRPr="006E3EC7">
        <w:tab/>
        <w:t xml:space="preserve">           </w:t>
      </w:r>
      <w:r>
        <w:tab/>
      </w:r>
      <w:r>
        <w:tab/>
      </w:r>
      <w:r w:rsidRPr="006E3EC7">
        <w:t xml:space="preserve">Odpolední činnost: zájmová činnost, pobyt na zahradě, </w:t>
      </w:r>
    </w:p>
    <w:p w14:paraId="62FFD45A" w14:textId="77777777" w:rsidR="006E3EC7" w:rsidRPr="006E3EC7" w:rsidRDefault="006E3EC7" w:rsidP="006E3EC7">
      <w:pPr>
        <w:spacing w:line="360" w:lineRule="auto"/>
        <w:ind w:left="2134" w:firstLine="698"/>
        <w:jc w:val="both"/>
      </w:pPr>
      <w:r w:rsidRPr="006E3EC7">
        <w:t>program dle týdenního plánu, příprava na večeři, vycházky</w:t>
      </w:r>
    </w:p>
    <w:p w14:paraId="0B827B0F" w14:textId="52AD790E" w:rsidR="006E3EC7" w:rsidRPr="006E3EC7" w:rsidRDefault="006E3EC7" w:rsidP="006E3EC7">
      <w:pPr>
        <w:spacing w:line="360" w:lineRule="auto"/>
        <w:jc w:val="both"/>
      </w:pPr>
      <w:r w:rsidRPr="006E3EC7">
        <w:t>18.00</w:t>
      </w:r>
      <w:r w:rsidRPr="006E3EC7">
        <w:tab/>
        <w:t>- 18.30</w:t>
      </w:r>
      <w:r w:rsidRPr="006E3EC7">
        <w:tab/>
        <w:t xml:space="preserve">           </w:t>
      </w:r>
      <w:r>
        <w:tab/>
      </w:r>
      <w:r>
        <w:tab/>
      </w:r>
      <w:r w:rsidRPr="006E3EC7">
        <w:t>Večeře</w:t>
      </w:r>
    </w:p>
    <w:p w14:paraId="27B79351" w14:textId="6E40D32C" w:rsidR="006E3EC7" w:rsidRPr="006E3EC7" w:rsidRDefault="006E3EC7" w:rsidP="006E3EC7">
      <w:pPr>
        <w:spacing w:line="360" w:lineRule="auto"/>
        <w:jc w:val="both"/>
      </w:pPr>
      <w:r w:rsidRPr="006E3EC7">
        <w:t>18.30</w:t>
      </w:r>
      <w:r w:rsidRPr="006E3EC7">
        <w:tab/>
        <w:t>- 19.15</w:t>
      </w:r>
      <w:r w:rsidRPr="006E3EC7">
        <w:tab/>
        <w:t xml:space="preserve">           </w:t>
      </w:r>
      <w:r>
        <w:tab/>
      </w:r>
      <w:r>
        <w:tab/>
      </w:r>
      <w:r w:rsidRPr="006E3EC7">
        <w:t>Večerní činnost: televize, stolní hry</w:t>
      </w:r>
    </w:p>
    <w:p w14:paraId="489B4BFD" w14:textId="3D3025BB" w:rsidR="006E3EC7" w:rsidRPr="006E3EC7" w:rsidRDefault="006E3EC7" w:rsidP="006E3EC7">
      <w:pPr>
        <w:spacing w:line="360" w:lineRule="auto"/>
        <w:ind w:left="720" w:hanging="720"/>
        <w:jc w:val="both"/>
      </w:pPr>
      <w:r w:rsidRPr="006E3EC7">
        <w:t>19.15</w:t>
      </w:r>
      <w:r w:rsidRPr="006E3EC7">
        <w:tab/>
        <w:t>- 20.00</w:t>
      </w:r>
      <w:r w:rsidRPr="006E3EC7">
        <w:tab/>
        <w:t xml:space="preserve">          </w:t>
      </w:r>
      <w:r>
        <w:tab/>
      </w:r>
      <w:r>
        <w:tab/>
      </w:r>
      <w:r w:rsidRPr="006E3EC7">
        <w:t xml:space="preserve">Úklid svěřených prostor, příprava ošacení a obuvi, školních </w:t>
      </w:r>
    </w:p>
    <w:p w14:paraId="08BF0048" w14:textId="77BF1065" w:rsidR="006E3EC7" w:rsidRPr="006E3EC7" w:rsidRDefault="006E3EC7" w:rsidP="006E3EC7">
      <w:pPr>
        <w:spacing w:line="360" w:lineRule="auto"/>
        <w:ind w:left="2832"/>
        <w:jc w:val="both"/>
      </w:pPr>
      <w:r w:rsidRPr="006E3EC7">
        <w:t>pomůcek, osobní hygiena, individuální volno, vydávání druhé večeře</w:t>
      </w:r>
    </w:p>
    <w:p w14:paraId="227A75B1" w14:textId="77E4EE65" w:rsidR="006E3EC7" w:rsidRPr="006E3EC7" w:rsidRDefault="006E3EC7" w:rsidP="006E3EC7">
      <w:pPr>
        <w:spacing w:line="360" w:lineRule="auto"/>
        <w:jc w:val="both"/>
      </w:pPr>
      <w:r w:rsidRPr="006E3EC7">
        <w:t>po 21.00</w:t>
      </w:r>
      <w:r w:rsidRPr="006E3EC7">
        <w:tab/>
      </w:r>
      <w:r w:rsidRPr="006E3EC7">
        <w:tab/>
      </w:r>
      <w:r w:rsidRPr="006E3EC7">
        <w:tab/>
        <w:t>Večerka</w:t>
      </w:r>
    </w:p>
    <w:p w14:paraId="4F01CF3B" w14:textId="77777777" w:rsidR="006E3EC7" w:rsidRPr="006E3EC7" w:rsidRDefault="006E3EC7" w:rsidP="006E3EC7">
      <w:pPr>
        <w:spacing w:line="360" w:lineRule="auto"/>
        <w:jc w:val="both"/>
      </w:pPr>
    </w:p>
    <w:p w14:paraId="1377F2A9" w14:textId="77777777" w:rsidR="006E3EC7" w:rsidRPr="006E3EC7" w:rsidRDefault="006E3EC7" w:rsidP="006E3EC7">
      <w:pPr>
        <w:spacing w:line="360" w:lineRule="auto"/>
        <w:jc w:val="both"/>
      </w:pPr>
    </w:p>
    <w:p w14:paraId="50C9B380" w14:textId="77777777" w:rsidR="006307E1" w:rsidRDefault="006307E1" w:rsidP="006307E1">
      <w:pPr>
        <w:spacing w:line="360" w:lineRule="auto"/>
        <w:jc w:val="center"/>
        <w:rPr>
          <w:b/>
        </w:rPr>
      </w:pPr>
    </w:p>
    <w:p w14:paraId="1D401975" w14:textId="77777777" w:rsidR="006307E1" w:rsidRDefault="006307E1" w:rsidP="006307E1">
      <w:pPr>
        <w:spacing w:line="360" w:lineRule="auto"/>
        <w:jc w:val="center"/>
        <w:rPr>
          <w:b/>
        </w:rPr>
      </w:pPr>
    </w:p>
    <w:p w14:paraId="66B4F0F1" w14:textId="77777777" w:rsidR="006307E1" w:rsidRDefault="006307E1" w:rsidP="006307E1">
      <w:pPr>
        <w:spacing w:line="360" w:lineRule="auto"/>
        <w:jc w:val="center"/>
        <w:rPr>
          <w:b/>
        </w:rPr>
      </w:pPr>
    </w:p>
    <w:p w14:paraId="0EB8207D" w14:textId="77777777" w:rsidR="006307E1" w:rsidRDefault="006307E1" w:rsidP="006307E1">
      <w:pPr>
        <w:spacing w:line="360" w:lineRule="auto"/>
        <w:jc w:val="center"/>
        <w:rPr>
          <w:b/>
        </w:rPr>
      </w:pPr>
    </w:p>
    <w:p w14:paraId="7E610929" w14:textId="77777777" w:rsidR="006307E1" w:rsidRDefault="006307E1" w:rsidP="006307E1">
      <w:pPr>
        <w:spacing w:line="360" w:lineRule="auto"/>
        <w:jc w:val="center"/>
        <w:rPr>
          <w:b/>
        </w:rPr>
      </w:pPr>
    </w:p>
    <w:p w14:paraId="5A9212B2" w14:textId="77777777" w:rsidR="006307E1" w:rsidRDefault="006307E1" w:rsidP="006307E1">
      <w:pPr>
        <w:spacing w:line="360" w:lineRule="auto"/>
        <w:jc w:val="center"/>
        <w:rPr>
          <w:b/>
        </w:rPr>
      </w:pPr>
    </w:p>
    <w:p w14:paraId="3B5C53E0" w14:textId="77777777" w:rsidR="006307E1" w:rsidRDefault="006307E1" w:rsidP="006307E1">
      <w:pPr>
        <w:spacing w:line="360" w:lineRule="auto"/>
        <w:jc w:val="center"/>
        <w:rPr>
          <w:b/>
        </w:rPr>
      </w:pPr>
    </w:p>
    <w:p w14:paraId="7BA50A45" w14:textId="30E42496" w:rsidR="006E3EC7" w:rsidRPr="006E3EC7" w:rsidRDefault="006E3EC7" w:rsidP="006307E1">
      <w:pPr>
        <w:spacing w:line="360" w:lineRule="auto"/>
        <w:jc w:val="center"/>
        <w:rPr>
          <w:b/>
        </w:rPr>
      </w:pPr>
      <w:r w:rsidRPr="006E3EC7">
        <w:rPr>
          <w:b/>
        </w:rPr>
        <w:lastRenderedPageBreak/>
        <w:t>Dny volna</w:t>
      </w:r>
    </w:p>
    <w:p w14:paraId="0587E0D9" w14:textId="77777777" w:rsidR="006E3EC7" w:rsidRPr="006E3EC7" w:rsidRDefault="006E3EC7" w:rsidP="006E3EC7">
      <w:pPr>
        <w:spacing w:line="360" w:lineRule="auto"/>
        <w:jc w:val="both"/>
      </w:pPr>
    </w:p>
    <w:p w14:paraId="48C987F9" w14:textId="249A94B3" w:rsidR="006E3EC7" w:rsidRPr="006E3EC7" w:rsidRDefault="006E3EC7" w:rsidP="006E3EC7">
      <w:pPr>
        <w:spacing w:line="360" w:lineRule="auto"/>
        <w:jc w:val="both"/>
      </w:pPr>
      <w:r w:rsidRPr="006E3EC7">
        <w:t>8.00 - 9.00</w:t>
      </w:r>
      <w:r w:rsidRPr="006E3EC7">
        <w:tab/>
        <w:t xml:space="preserve">    </w:t>
      </w:r>
      <w:r w:rsidRPr="006E3EC7">
        <w:tab/>
      </w:r>
      <w:r w:rsidRPr="006E3EC7">
        <w:tab/>
        <w:t>Postupné probuzení dětí, vstávání, osobní hygiena, úklid,</w:t>
      </w:r>
    </w:p>
    <w:p w14:paraId="76723C90" w14:textId="77777777" w:rsidR="006E3EC7" w:rsidRPr="006E3EC7" w:rsidRDefault="006E3EC7" w:rsidP="006E3EC7">
      <w:pPr>
        <w:spacing w:line="360" w:lineRule="auto"/>
        <w:ind w:left="2123" w:firstLine="709"/>
        <w:jc w:val="both"/>
      </w:pPr>
      <w:r w:rsidRPr="006E3EC7">
        <w:t>větrání, příprava snídaně, snídaně</w:t>
      </w:r>
    </w:p>
    <w:p w14:paraId="178A49BD" w14:textId="5947622E" w:rsidR="006E3EC7" w:rsidRPr="006E3EC7" w:rsidRDefault="006E3EC7" w:rsidP="006E3EC7">
      <w:pPr>
        <w:spacing w:line="360" w:lineRule="auto"/>
        <w:jc w:val="both"/>
      </w:pPr>
      <w:r w:rsidRPr="006E3EC7">
        <w:t>9.00 – 10.00</w:t>
      </w:r>
      <w:r w:rsidRPr="006E3EC7">
        <w:tab/>
        <w:t xml:space="preserve">     </w:t>
      </w:r>
      <w:r w:rsidRPr="006E3EC7">
        <w:tab/>
      </w:r>
      <w:r w:rsidRPr="006E3EC7">
        <w:tab/>
        <w:t>Úklid po snídani, relaxační činnosti, televize</w:t>
      </w:r>
    </w:p>
    <w:p w14:paraId="2F3BA104" w14:textId="2284C1E3" w:rsidR="006E3EC7" w:rsidRPr="006E3EC7" w:rsidRDefault="006E3EC7" w:rsidP="006E3EC7">
      <w:pPr>
        <w:spacing w:line="360" w:lineRule="auto"/>
        <w:ind w:left="2832" w:hanging="2832"/>
        <w:jc w:val="both"/>
      </w:pPr>
      <w:r w:rsidRPr="006E3EC7">
        <w:t xml:space="preserve">10.00- 12.00                 </w:t>
      </w:r>
      <w:r w:rsidRPr="006E3EC7">
        <w:tab/>
        <w:t>Velký úklid na pokojích a chodbách domova, venkovní úklid, příprava oběda</w:t>
      </w:r>
      <w:r w:rsidRPr="006E3EC7">
        <w:tab/>
      </w:r>
    </w:p>
    <w:p w14:paraId="1D9CE9A0" w14:textId="5A0EED11" w:rsidR="006E3EC7" w:rsidRPr="006E3EC7" w:rsidRDefault="006E3EC7" w:rsidP="006E3EC7">
      <w:pPr>
        <w:spacing w:line="360" w:lineRule="auto"/>
        <w:jc w:val="both"/>
      </w:pPr>
      <w:r w:rsidRPr="006E3EC7">
        <w:t>12.00</w:t>
      </w:r>
      <w:r w:rsidRPr="006E3EC7">
        <w:tab/>
        <w:t xml:space="preserve">- 12.30      </w:t>
      </w:r>
      <w:r w:rsidRPr="006E3EC7">
        <w:tab/>
      </w:r>
      <w:r w:rsidRPr="006E3EC7">
        <w:tab/>
        <w:t>Individuální volno, příprava na oběd</w:t>
      </w:r>
    </w:p>
    <w:p w14:paraId="27BB6A6E" w14:textId="754C8E08" w:rsidR="006E3EC7" w:rsidRPr="006E3EC7" w:rsidRDefault="006E3EC7" w:rsidP="006E3EC7">
      <w:pPr>
        <w:spacing w:line="360" w:lineRule="auto"/>
        <w:jc w:val="both"/>
      </w:pPr>
      <w:r w:rsidRPr="006E3EC7">
        <w:t>12.30</w:t>
      </w:r>
      <w:r w:rsidRPr="006E3EC7">
        <w:tab/>
        <w:t xml:space="preserve">- 13.30      </w:t>
      </w:r>
      <w:r w:rsidRPr="006E3EC7">
        <w:tab/>
      </w:r>
      <w:r w:rsidRPr="006E3EC7">
        <w:tab/>
        <w:t>Oběd</w:t>
      </w:r>
    </w:p>
    <w:p w14:paraId="5BEEC67D" w14:textId="14F1C524" w:rsidR="006E3EC7" w:rsidRPr="006E3EC7" w:rsidRDefault="006E3EC7" w:rsidP="006E3EC7">
      <w:pPr>
        <w:spacing w:line="360" w:lineRule="auto"/>
        <w:jc w:val="both"/>
      </w:pPr>
      <w:r w:rsidRPr="006E3EC7">
        <w:t>13.30</w:t>
      </w:r>
      <w:r w:rsidRPr="006E3EC7">
        <w:tab/>
        <w:t xml:space="preserve">- 15.00      </w:t>
      </w:r>
      <w:r w:rsidRPr="006E3EC7">
        <w:tab/>
      </w:r>
      <w:r w:rsidRPr="006E3EC7">
        <w:tab/>
        <w:t xml:space="preserve">Odpolední činnost: program dle plánu, pobyt mimo </w:t>
      </w:r>
    </w:p>
    <w:p w14:paraId="7241A304" w14:textId="77777777" w:rsidR="006E3EC7" w:rsidRPr="006E3EC7" w:rsidRDefault="006E3EC7" w:rsidP="006E3EC7">
      <w:pPr>
        <w:spacing w:line="360" w:lineRule="auto"/>
        <w:ind w:left="2123" w:firstLine="709"/>
        <w:jc w:val="both"/>
      </w:pPr>
      <w:r w:rsidRPr="006E3EC7">
        <w:t>domov, vycházky</w:t>
      </w:r>
    </w:p>
    <w:p w14:paraId="5B17C916" w14:textId="1A24AFDA" w:rsidR="006E3EC7" w:rsidRPr="006E3EC7" w:rsidRDefault="006E3EC7" w:rsidP="006E3EC7">
      <w:pPr>
        <w:spacing w:line="360" w:lineRule="auto"/>
        <w:jc w:val="both"/>
      </w:pPr>
      <w:r w:rsidRPr="006E3EC7">
        <w:t>15.00</w:t>
      </w:r>
      <w:r w:rsidRPr="006E3EC7">
        <w:tab/>
        <w:t xml:space="preserve">- 15.30      </w:t>
      </w:r>
      <w:r w:rsidRPr="006E3EC7">
        <w:tab/>
      </w:r>
      <w:r w:rsidRPr="006E3EC7">
        <w:tab/>
        <w:t>Svačina</w:t>
      </w:r>
    </w:p>
    <w:p w14:paraId="3A8A3BEA" w14:textId="7A6FCC67" w:rsidR="006E3EC7" w:rsidRPr="006E3EC7" w:rsidRDefault="006E3EC7" w:rsidP="006E3EC7">
      <w:pPr>
        <w:spacing w:line="360" w:lineRule="auto"/>
        <w:jc w:val="both"/>
      </w:pPr>
      <w:r w:rsidRPr="006E3EC7">
        <w:t>15.30</w:t>
      </w:r>
      <w:r w:rsidRPr="006E3EC7">
        <w:tab/>
        <w:t xml:space="preserve">- 17.00      </w:t>
      </w:r>
      <w:r w:rsidRPr="006E3EC7">
        <w:tab/>
      </w:r>
      <w:r w:rsidRPr="006E3EC7">
        <w:tab/>
        <w:t>Odpolední činnost: program dle týdenního plánu, vycházky</w:t>
      </w:r>
    </w:p>
    <w:p w14:paraId="64296190" w14:textId="2E0188A0" w:rsidR="006E3EC7" w:rsidRPr="006E3EC7" w:rsidRDefault="006E3EC7" w:rsidP="006E3EC7">
      <w:pPr>
        <w:spacing w:line="360" w:lineRule="auto"/>
        <w:jc w:val="both"/>
      </w:pPr>
      <w:r w:rsidRPr="006E3EC7">
        <w:t>17.00</w:t>
      </w:r>
      <w:r w:rsidRPr="006E3EC7">
        <w:tab/>
        <w:t xml:space="preserve">- 18.00      </w:t>
      </w:r>
      <w:r w:rsidRPr="006E3EC7">
        <w:tab/>
      </w:r>
      <w:r w:rsidRPr="006E3EC7">
        <w:tab/>
        <w:t>Osobní volno, příprava večeře</w:t>
      </w:r>
    </w:p>
    <w:p w14:paraId="2290BE2F" w14:textId="2F2FD9DE" w:rsidR="006E3EC7" w:rsidRPr="006E3EC7" w:rsidRDefault="006E3EC7" w:rsidP="006E3EC7">
      <w:pPr>
        <w:spacing w:line="360" w:lineRule="auto"/>
        <w:jc w:val="both"/>
      </w:pPr>
      <w:r w:rsidRPr="006E3EC7">
        <w:t>18.00</w:t>
      </w:r>
      <w:r w:rsidRPr="006E3EC7">
        <w:tab/>
        <w:t xml:space="preserve">- 18.30      </w:t>
      </w:r>
      <w:r w:rsidRPr="006E3EC7">
        <w:tab/>
      </w:r>
      <w:r w:rsidRPr="006E3EC7">
        <w:tab/>
        <w:t>Večeře</w:t>
      </w:r>
    </w:p>
    <w:p w14:paraId="26BCC9BA" w14:textId="2C56D807" w:rsidR="006E3EC7" w:rsidRPr="006E3EC7" w:rsidRDefault="006E3EC7" w:rsidP="006E3EC7">
      <w:pPr>
        <w:spacing w:line="360" w:lineRule="auto"/>
        <w:ind w:left="708" w:hanging="705"/>
        <w:jc w:val="both"/>
      </w:pPr>
      <w:r w:rsidRPr="006E3EC7">
        <w:t>18.30</w:t>
      </w:r>
      <w:r w:rsidRPr="006E3EC7">
        <w:tab/>
        <w:t xml:space="preserve">- 19.15    </w:t>
      </w:r>
      <w:r w:rsidRPr="006E3EC7">
        <w:tab/>
        <w:t xml:space="preserve">           Večerní činnost, možnost osobního volna </w:t>
      </w:r>
    </w:p>
    <w:p w14:paraId="33939EDE" w14:textId="6F456FEA" w:rsidR="006E3EC7" w:rsidRPr="006E3EC7" w:rsidRDefault="006E3EC7" w:rsidP="006E3EC7">
      <w:pPr>
        <w:spacing w:line="360" w:lineRule="auto"/>
        <w:jc w:val="both"/>
      </w:pPr>
      <w:r w:rsidRPr="006E3EC7">
        <w:t>19.15</w:t>
      </w:r>
      <w:r w:rsidRPr="006E3EC7">
        <w:tab/>
        <w:t xml:space="preserve">- 20.00      </w:t>
      </w:r>
      <w:r w:rsidRPr="006E3EC7">
        <w:tab/>
      </w:r>
      <w:r w:rsidRPr="006E3EC7">
        <w:tab/>
        <w:t>Úklid svěřených prostor, osobní hygiena, vydání 2.večeře</w:t>
      </w:r>
      <w:r w:rsidRPr="006E3EC7">
        <w:tab/>
        <w:t xml:space="preserve"> </w:t>
      </w:r>
    </w:p>
    <w:p w14:paraId="41426A43" w14:textId="55E35D3E" w:rsidR="006E3EC7" w:rsidRPr="006E3EC7" w:rsidRDefault="006E3EC7" w:rsidP="006E3EC7">
      <w:pPr>
        <w:spacing w:line="360" w:lineRule="auto"/>
        <w:jc w:val="both"/>
      </w:pPr>
      <w:r w:rsidRPr="006E3EC7">
        <w:t>20.00</w:t>
      </w:r>
      <w:r w:rsidRPr="006E3EC7">
        <w:tab/>
        <w:t xml:space="preserve">- 21.00              </w:t>
      </w:r>
      <w:r w:rsidRPr="006E3EC7">
        <w:tab/>
        <w:t>Individuální volno</w:t>
      </w:r>
    </w:p>
    <w:p w14:paraId="2BF36E59" w14:textId="0E7CE978" w:rsidR="006E3EC7" w:rsidRPr="006E3EC7" w:rsidRDefault="006E3EC7" w:rsidP="006E3EC7">
      <w:pPr>
        <w:spacing w:line="360" w:lineRule="auto"/>
        <w:jc w:val="both"/>
      </w:pPr>
      <w:r w:rsidRPr="006E3EC7">
        <w:t>po 21.00</w:t>
      </w:r>
      <w:r w:rsidRPr="006E3EC7">
        <w:tab/>
        <w:t xml:space="preserve">      </w:t>
      </w:r>
      <w:r w:rsidRPr="006E3EC7">
        <w:tab/>
      </w:r>
      <w:r w:rsidRPr="006E3EC7">
        <w:tab/>
        <w:t>Večerka</w:t>
      </w:r>
    </w:p>
    <w:p w14:paraId="34DD164A" w14:textId="77777777" w:rsidR="006E3EC7" w:rsidRPr="00AD72F0" w:rsidRDefault="006E3EC7" w:rsidP="006E3EC7">
      <w:pPr>
        <w:jc w:val="both"/>
        <w:rPr>
          <w:rFonts w:ascii="Arial" w:hAnsi="Arial" w:cs="Arial"/>
        </w:rPr>
      </w:pPr>
    </w:p>
    <w:p w14:paraId="20ACD313" w14:textId="77777777" w:rsidR="006E3EC7" w:rsidRPr="00AD72F0" w:rsidRDefault="006E3EC7" w:rsidP="006E3EC7">
      <w:pPr>
        <w:jc w:val="both"/>
        <w:rPr>
          <w:rFonts w:ascii="Arial" w:hAnsi="Arial" w:cs="Arial"/>
        </w:rPr>
      </w:pPr>
    </w:p>
    <w:p w14:paraId="7B111330" w14:textId="595170FC" w:rsidR="00B12DED" w:rsidRPr="006307E1" w:rsidRDefault="006E3EC7" w:rsidP="006307E1">
      <w:pPr>
        <w:spacing w:line="360" w:lineRule="auto"/>
        <w:jc w:val="center"/>
      </w:pPr>
      <w:r w:rsidRPr="006E3EC7">
        <w:t>Po dohodě s asistentem pedagoga a jeho souhlasem je možno s přihlédnutím k aktuální situaci večerku individuálně prodloužit.</w:t>
      </w:r>
    </w:p>
    <w:p w14:paraId="306FAF37" w14:textId="77777777" w:rsidR="00B12DED" w:rsidRPr="00B12DED" w:rsidRDefault="00B12DED" w:rsidP="00B12DED">
      <w:pPr>
        <w:rPr>
          <w:lang w:eastAsia="en-US"/>
        </w:rPr>
      </w:pPr>
    </w:p>
    <w:p w14:paraId="1A243BA6" w14:textId="77777777" w:rsidR="00B12DED" w:rsidRPr="00B12DED" w:rsidRDefault="00B12DED" w:rsidP="00B12DED">
      <w:pPr>
        <w:rPr>
          <w:lang w:eastAsia="en-US"/>
        </w:rPr>
      </w:pPr>
    </w:p>
    <w:p w14:paraId="4866944C" w14:textId="77777777" w:rsidR="00B12DED" w:rsidRPr="00B12DED" w:rsidRDefault="00B12DED" w:rsidP="00B12DED">
      <w:pPr>
        <w:rPr>
          <w:lang w:eastAsia="en-US"/>
        </w:rPr>
      </w:pPr>
    </w:p>
    <w:p w14:paraId="7F3D88FF" w14:textId="77777777" w:rsidR="00B12DED" w:rsidRPr="00B12DED" w:rsidRDefault="00B12DED" w:rsidP="00B12DED">
      <w:pPr>
        <w:rPr>
          <w:lang w:eastAsia="en-US"/>
        </w:rPr>
      </w:pPr>
    </w:p>
    <w:p w14:paraId="17F10CCC" w14:textId="77777777" w:rsidR="00B12DED" w:rsidRPr="00B12DED" w:rsidRDefault="00B12DED" w:rsidP="00B12DED">
      <w:pPr>
        <w:rPr>
          <w:lang w:eastAsia="en-US"/>
        </w:rPr>
      </w:pPr>
    </w:p>
    <w:p w14:paraId="76FDF77A" w14:textId="77777777" w:rsidR="00B12DED" w:rsidRPr="00B12DED" w:rsidRDefault="00B12DED" w:rsidP="00B12DED">
      <w:pPr>
        <w:rPr>
          <w:lang w:eastAsia="en-US"/>
        </w:rPr>
      </w:pPr>
    </w:p>
    <w:p w14:paraId="0ADE2F35" w14:textId="77777777" w:rsidR="00B12DED" w:rsidRPr="00B12DED" w:rsidRDefault="00B12DED" w:rsidP="00B12DED">
      <w:pPr>
        <w:rPr>
          <w:lang w:eastAsia="en-US"/>
        </w:rPr>
      </w:pPr>
    </w:p>
    <w:p w14:paraId="2DCAE7BA" w14:textId="77777777" w:rsidR="00B12DED" w:rsidRPr="00B12DED" w:rsidRDefault="00B12DED" w:rsidP="00B12DED">
      <w:pPr>
        <w:rPr>
          <w:lang w:eastAsia="en-US"/>
        </w:rPr>
      </w:pPr>
    </w:p>
    <w:p w14:paraId="2D149E13" w14:textId="77777777" w:rsidR="00B12DED" w:rsidRPr="00B12DED" w:rsidRDefault="00B12DED" w:rsidP="00B12DED">
      <w:pPr>
        <w:rPr>
          <w:lang w:eastAsia="en-US"/>
        </w:rPr>
      </w:pPr>
    </w:p>
    <w:p w14:paraId="4D8CAF06" w14:textId="77777777" w:rsidR="00B43C35" w:rsidRPr="00B43C35" w:rsidRDefault="00B43C35" w:rsidP="00B43C35">
      <w:pPr>
        <w:rPr>
          <w:lang w:eastAsia="en-US"/>
        </w:rPr>
      </w:pPr>
    </w:p>
    <w:p w14:paraId="33758736" w14:textId="77777777" w:rsidR="00B43C35" w:rsidRPr="00B43C35" w:rsidRDefault="00B43C35" w:rsidP="00B43C35">
      <w:pPr>
        <w:rPr>
          <w:lang w:eastAsia="en-US"/>
        </w:rPr>
      </w:pPr>
    </w:p>
    <w:p w14:paraId="04EE1706" w14:textId="77777777" w:rsidR="00B43C35" w:rsidRPr="00B43C35" w:rsidRDefault="00B43C35" w:rsidP="00B43C35">
      <w:pPr>
        <w:rPr>
          <w:lang w:eastAsia="en-US"/>
        </w:rPr>
      </w:pPr>
    </w:p>
    <w:p w14:paraId="139C839F" w14:textId="77777777" w:rsidR="00B43C35" w:rsidRPr="00B43C35" w:rsidRDefault="00B43C35" w:rsidP="00B43C35">
      <w:pPr>
        <w:rPr>
          <w:lang w:eastAsia="en-US"/>
        </w:rPr>
      </w:pPr>
    </w:p>
    <w:p w14:paraId="4A6C58B7" w14:textId="77777777" w:rsidR="00B43C35" w:rsidRPr="00B43C35" w:rsidRDefault="00B43C35" w:rsidP="00B43C35">
      <w:pPr>
        <w:rPr>
          <w:lang w:eastAsia="en-US"/>
        </w:rPr>
      </w:pPr>
    </w:p>
    <w:p w14:paraId="570CBE6C" w14:textId="77777777" w:rsidR="00B43C35" w:rsidRPr="00B43C35" w:rsidRDefault="00B43C35" w:rsidP="00B43C35">
      <w:pPr>
        <w:rPr>
          <w:lang w:eastAsia="en-US"/>
        </w:rPr>
      </w:pPr>
    </w:p>
    <w:p w14:paraId="43D33822" w14:textId="77777777" w:rsidR="006307E1" w:rsidRPr="006307E1" w:rsidRDefault="006307E1" w:rsidP="006307E1">
      <w:pPr>
        <w:jc w:val="center"/>
        <w:rPr>
          <w:b/>
          <w:bCs/>
        </w:rPr>
      </w:pPr>
      <w:r w:rsidRPr="006307E1">
        <w:rPr>
          <w:b/>
          <w:bCs/>
        </w:rPr>
        <w:t>Úhrada péče</w:t>
      </w:r>
    </w:p>
    <w:p w14:paraId="191D3A75" w14:textId="77777777" w:rsidR="006307E1" w:rsidRPr="00B245E6" w:rsidRDefault="006307E1" w:rsidP="006307E1">
      <w:pPr>
        <w:jc w:val="both"/>
        <w:rPr>
          <w:rFonts w:ascii="Arial" w:hAnsi="Arial" w:cs="Arial"/>
        </w:rPr>
      </w:pPr>
    </w:p>
    <w:p w14:paraId="2223F232" w14:textId="3568BC61" w:rsidR="006307E1" w:rsidRPr="006307E1" w:rsidRDefault="006307E1" w:rsidP="006307E1">
      <w:pPr>
        <w:spacing w:line="360" w:lineRule="auto"/>
        <w:jc w:val="both"/>
        <w:rPr>
          <w:lang w:eastAsia="en-US"/>
        </w:rPr>
      </w:pPr>
      <w:r w:rsidRPr="006307E1">
        <w:rPr>
          <w:lang w:eastAsia="en-US"/>
        </w:rPr>
        <w:t>Stanovení výše příspěvku na úhradu péče</w:t>
      </w:r>
    </w:p>
    <w:p w14:paraId="580F350A" w14:textId="77777777" w:rsidR="006307E1" w:rsidRPr="006307E1" w:rsidRDefault="006307E1" w:rsidP="006307E1">
      <w:pPr>
        <w:spacing w:line="360" w:lineRule="auto"/>
        <w:jc w:val="both"/>
        <w:rPr>
          <w:lang w:eastAsia="en-US"/>
        </w:rPr>
      </w:pPr>
      <w:r w:rsidRPr="006307E1">
        <w:rPr>
          <w:lang w:eastAsia="en-US"/>
        </w:rPr>
        <w:t> </w:t>
      </w:r>
    </w:p>
    <w:p w14:paraId="5A72A868" w14:textId="77777777" w:rsidR="006307E1" w:rsidRPr="006307E1" w:rsidRDefault="006307E1" w:rsidP="006307E1">
      <w:pPr>
        <w:spacing w:line="360" w:lineRule="auto"/>
        <w:jc w:val="both"/>
        <w:rPr>
          <w:lang w:eastAsia="en-US"/>
        </w:rPr>
      </w:pPr>
      <w:r w:rsidRPr="006307E1">
        <w:rPr>
          <w:lang w:eastAsia="en-US"/>
        </w:rPr>
        <w:t>V souladu se zákonem č. 109/2002 Sb. a nařízením vlády č. 460/2022 Sb. jsou rodiče a děti s vlastními příjmy povinni přispívat na úhradu péče poskytované v dětském domově. Měsíční výše příspěvku je stanovena pevnou částkou podle věkových kategorií následovně:</w:t>
      </w:r>
    </w:p>
    <w:p w14:paraId="7BB38D92" w14:textId="77777777" w:rsidR="006307E1" w:rsidRPr="006307E1" w:rsidRDefault="006307E1" w:rsidP="006307E1">
      <w:pPr>
        <w:spacing w:line="360" w:lineRule="auto"/>
        <w:jc w:val="both"/>
        <w:rPr>
          <w:lang w:eastAsia="en-US"/>
        </w:rPr>
      </w:pPr>
      <w:r w:rsidRPr="006307E1">
        <w:rPr>
          <w:lang w:eastAsia="en-US"/>
        </w:rPr>
        <w:t> </w:t>
      </w:r>
    </w:p>
    <w:p w14:paraId="324B1A8B" w14:textId="77777777" w:rsidR="006307E1" w:rsidRPr="006307E1" w:rsidRDefault="006307E1" w:rsidP="006307E1">
      <w:pPr>
        <w:spacing w:line="360" w:lineRule="auto"/>
        <w:jc w:val="both"/>
        <w:rPr>
          <w:lang w:eastAsia="en-US"/>
        </w:rPr>
      </w:pPr>
      <w:r w:rsidRPr="006307E1">
        <w:rPr>
          <w:lang w:eastAsia="en-US"/>
        </w:rPr>
        <w:t>1 113 Kč měsíčně u dětí do 6 let věku,</w:t>
      </w:r>
    </w:p>
    <w:p w14:paraId="06460DC2" w14:textId="77777777" w:rsidR="006307E1" w:rsidRPr="006307E1" w:rsidRDefault="006307E1" w:rsidP="006307E1">
      <w:pPr>
        <w:spacing w:line="360" w:lineRule="auto"/>
        <w:jc w:val="both"/>
        <w:rPr>
          <w:lang w:eastAsia="en-US"/>
        </w:rPr>
      </w:pPr>
      <w:r w:rsidRPr="006307E1">
        <w:rPr>
          <w:lang w:eastAsia="en-US"/>
        </w:rPr>
        <w:t>1 503 Kč měsíčně u dětí ve věku od 6 do 15 let,</w:t>
      </w:r>
    </w:p>
    <w:p w14:paraId="488A74FD" w14:textId="77777777" w:rsidR="006307E1" w:rsidRPr="006307E1" w:rsidRDefault="006307E1" w:rsidP="006307E1">
      <w:pPr>
        <w:spacing w:line="360" w:lineRule="auto"/>
        <w:jc w:val="both"/>
        <w:rPr>
          <w:lang w:eastAsia="en-US"/>
        </w:rPr>
      </w:pPr>
      <w:r w:rsidRPr="006307E1">
        <w:rPr>
          <w:lang w:eastAsia="en-US"/>
        </w:rPr>
        <w:t>1 742 Kč měsíčně u dětí od 15 let věku do ukončení pobytu (nezaopatřené osoby).</w:t>
      </w:r>
    </w:p>
    <w:p w14:paraId="02B6D984" w14:textId="77777777" w:rsidR="006307E1" w:rsidRPr="006307E1" w:rsidRDefault="006307E1" w:rsidP="006307E1">
      <w:pPr>
        <w:spacing w:line="360" w:lineRule="auto"/>
        <w:jc w:val="both"/>
        <w:rPr>
          <w:lang w:eastAsia="en-US"/>
        </w:rPr>
      </w:pPr>
      <w:r w:rsidRPr="006307E1">
        <w:rPr>
          <w:lang w:eastAsia="en-US"/>
        </w:rPr>
        <w:t>Specifická pravidla platí pro matky umístěné v zařízení, u nichž příspěvek na úhradu péče o jejich děti činí 10 % z výše pobíraného rodičovského příspěvku. Pokud pobyt dítěte v zařízení trvá pouze část kalendářního měsíce, denní úhrada nákladů činí jednu třicetinu výše stanoveného měsíčního příspěvku.</w:t>
      </w:r>
    </w:p>
    <w:p w14:paraId="3BC35AFF" w14:textId="77777777" w:rsidR="006307E1" w:rsidRPr="006307E1" w:rsidRDefault="006307E1" w:rsidP="006307E1">
      <w:pPr>
        <w:spacing w:line="360" w:lineRule="auto"/>
        <w:jc w:val="both"/>
        <w:rPr>
          <w:lang w:eastAsia="en-US"/>
        </w:rPr>
      </w:pPr>
      <w:r w:rsidRPr="006307E1">
        <w:rPr>
          <w:lang w:eastAsia="en-US"/>
        </w:rPr>
        <w:t> </w:t>
      </w:r>
    </w:p>
    <w:p w14:paraId="5086AB66" w14:textId="04FE29DF" w:rsidR="006307E1" w:rsidRPr="006307E1" w:rsidRDefault="006307E1" w:rsidP="006307E1">
      <w:pPr>
        <w:spacing w:line="360" w:lineRule="auto"/>
        <w:jc w:val="both"/>
        <w:rPr>
          <w:lang w:eastAsia="en-US"/>
        </w:rPr>
      </w:pPr>
      <w:r w:rsidRPr="006307E1">
        <w:rPr>
          <w:lang w:eastAsia="en-US"/>
        </w:rPr>
        <w:t>Podíl rodičů na úhradě a podmínky osvobození</w:t>
      </w:r>
    </w:p>
    <w:p w14:paraId="596A52D4" w14:textId="77777777" w:rsidR="006307E1" w:rsidRPr="006307E1" w:rsidRDefault="006307E1" w:rsidP="006307E1">
      <w:pPr>
        <w:spacing w:line="360" w:lineRule="auto"/>
        <w:jc w:val="both"/>
        <w:rPr>
          <w:lang w:eastAsia="en-US"/>
        </w:rPr>
      </w:pPr>
      <w:r w:rsidRPr="006307E1">
        <w:rPr>
          <w:lang w:eastAsia="en-US"/>
        </w:rPr>
        <w:t> </w:t>
      </w:r>
    </w:p>
    <w:p w14:paraId="5EF862A2" w14:textId="77777777" w:rsidR="006307E1" w:rsidRPr="006307E1" w:rsidRDefault="006307E1" w:rsidP="006307E1">
      <w:pPr>
        <w:spacing w:line="360" w:lineRule="auto"/>
        <w:jc w:val="both"/>
        <w:rPr>
          <w:lang w:eastAsia="en-US"/>
        </w:rPr>
      </w:pPr>
      <w:r w:rsidRPr="006307E1">
        <w:rPr>
          <w:lang w:eastAsia="en-US"/>
        </w:rPr>
        <w:t>Rodiče se na hrazení příspěvku podílejí rovným dílem. Zákon definuje situace, kdy může být tato povinnost omezena nebo prominuta:</w:t>
      </w:r>
    </w:p>
    <w:p w14:paraId="79ECD5F6" w14:textId="77777777" w:rsidR="006307E1" w:rsidRPr="006307E1" w:rsidRDefault="006307E1" w:rsidP="006307E1">
      <w:pPr>
        <w:spacing w:line="360" w:lineRule="auto"/>
        <w:jc w:val="both"/>
        <w:rPr>
          <w:lang w:eastAsia="en-US"/>
        </w:rPr>
      </w:pPr>
      <w:r w:rsidRPr="006307E1">
        <w:rPr>
          <w:lang w:eastAsia="en-US"/>
        </w:rPr>
        <w:t> </w:t>
      </w:r>
    </w:p>
    <w:p w14:paraId="0DD93AE7" w14:textId="77777777" w:rsidR="006307E1" w:rsidRPr="006307E1" w:rsidRDefault="006307E1" w:rsidP="006307E1">
      <w:pPr>
        <w:spacing w:line="360" w:lineRule="auto"/>
        <w:jc w:val="both"/>
        <w:rPr>
          <w:lang w:eastAsia="en-US"/>
        </w:rPr>
      </w:pPr>
      <w:r w:rsidRPr="006307E1">
        <w:rPr>
          <w:lang w:eastAsia="en-US"/>
        </w:rPr>
        <w:t>Příspěvek se nestanoví rodiči, který doloží, že on nebo osoba s ním společně posuzovaná je příjemcem dávky pomoci v hmotné nouzi.</w:t>
      </w:r>
    </w:p>
    <w:p w14:paraId="61B55F32" w14:textId="77777777" w:rsidR="006307E1" w:rsidRPr="006307E1" w:rsidRDefault="006307E1" w:rsidP="006307E1">
      <w:pPr>
        <w:spacing w:line="360" w:lineRule="auto"/>
        <w:jc w:val="both"/>
        <w:rPr>
          <w:lang w:eastAsia="en-US"/>
        </w:rPr>
      </w:pPr>
      <w:r w:rsidRPr="006307E1">
        <w:rPr>
          <w:lang w:eastAsia="en-US"/>
        </w:rPr>
        <w:t>Příspěvek se stanoví v takové výši, aby rodiči po jeho zaplacení zůstal zachován součet částky životního minima a normativních nákladů na bydlení. Pokud by takto vypočtený příspěvek byl nižší než 100 Kč, úhrada se nestanoví.</w:t>
      </w:r>
    </w:p>
    <w:p w14:paraId="0611F29C" w14:textId="77777777" w:rsidR="006307E1" w:rsidRPr="006307E1" w:rsidRDefault="006307E1" w:rsidP="006307E1">
      <w:pPr>
        <w:spacing w:line="360" w:lineRule="auto"/>
        <w:jc w:val="both"/>
        <w:rPr>
          <w:lang w:eastAsia="en-US"/>
        </w:rPr>
      </w:pPr>
      <w:r w:rsidRPr="006307E1">
        <w:rPr>
          <w:lang w:eastAsia="en-US"/>
        </w:rPr>
        <w:t>Osoby uplatňující nárok na snížení nebo prominutí příspěvku jsou povinny každých 12 měsíců tyto skutečnosti znovu doložit a bezodkladně hlásit veškeré změny v příjmech. Při nesplnění těchto povinností se příspěvek odpovídajícím způsobem zvýší.</w:t>
      </w:r>
    </w:p>
    <w:p w14:paraId="7994FE4B" w14:textId="77777777" w:rsidR="006307E1" w:rsidRPr="006307E1" w:rsidRDefault="006307E1" w:rsidP="006307E1">
      <w:pPr>
        <w:spacing w:line="360" w:lineRule="auto"/>
        <w:jc w:val="both"/>
        <w:rPr>
          <w:lang w:eastAsia="en-US"/>
        </w:rPr>
      </w:pPr>
      <w:r w:rsidRPr="006307E1">
        <w:rPr>
          <w:lang w:eastAsia="en-US"/>
        </w:rPr>
        <w:t> </w:t>
      </w:r>
    </w:p>
    <w:p w14:paraId="63EC8937" w14:textId="2598FD32" w:rsidR="006307E1" w:rsidRPr="006307E1" w:rsidRDefault="006307E1" w:rsidP="006307E1">
      <w:pPr>
        <w:spacing w:line="360" w:lineRule="auto"/>
        <w:jc w:val="both"/>
        <w:rPr>
          <w:lang w:eastAsia="en-US"/>
        </w:rPr>
      </w:pPr>
      <w:r w:rsidRPr="006307E1">
        <w:rPr>
          <w:lang w:eastAsia="en-US"/>
        </w:rPr>
        <w:lastRenderedPageBreak/>
        <w:t>Rozhodování o výši příspěvku a opravné prostředky</w:t>
      </w:r>
    </w:p>
    <w:p w14:paraId="0458FA7F" w14:textId="77777777" w:rsidR="006307E1" w:rsidRPr="006307E1" w:rsidRDefault="006307E1" w:rsidP="006307E1">
      <w:pPr>
        <w:spacing w:line="360" w:lineRule="auto"/>
        <w:jc w:val="both"/>
        <w:rPr>
          <w:lang w:eastAsia="en-US"/>
        </w:rPr>
      </w:pPr>
      <w:r w:rsidRPr="006307E1">
        <w:rPr>
          <w:lang w:eastAsia="en-US"/>
        </w:rPr>
        <w:t> </w:t>
      </w:r>
    </w:p>
    <w:p w14:paraId="648E82BF" w14:textId="77777777" w:rsidR="006307E1" w:rsidRPr="006307E1" w:rsidRDefault="006307E1" w:rsidP="006307E1">
      <w:pPr>
        <w:spacing w:line="360" w:lineRule="auto"/>
        <w:jc w:val="both"/>
        <w:rPr>
          <w:lang w:eastAsia="en-US"/>
        </w:rPr>
      </w:pPr>
      <w:r w:rsidRPr="006307E1">
        <w:rPr>
          <w:lang w:eastAsia="en-US"/>
        </w:rPr>
        <w:t>Konkrétní výši příspěvku a podíl jednotlivých rodičů stanovuje ředitel zařízení rozhodnutím ve správním řízení (dle správního řádu). Účastníci řízení mají právo podat proti tomuto rozhodnutí odvolání do 15 dnů ode dne doručení ke Krajskému úřadu Olomouckého kraje, a to prostřednictvím ředitele dětského domova.</w:t>
      </w:r>
    </w:p>
    <w:p w14:paraId="4A3AC475" w14:textId="77777777" w:rsidR="006307E1" w:rsidRPr="006307E1" w:rsidRDefault="006307E1" w:rsidP="006307E1">
      <w:pPr>
        <w:spacing w:line="360" w:lineRule="auto"/>
        <w:jc w:val="both"/>
        <w:rPr>
          <w:lang w:eastAsia="en-US"/>
        </w:rPr>
      </w:pPr>
      <w:r w:rsidRPr="006307E1">
        <w:rPr>
          <w:lang w:eastAsia="en-US"/>
        </w:rPr>
        <w:t> </w:t>
      </w:r>
    </w:p>
    <w:p w14:paraId="4B8FABFF" w14:textId="5342717A" w:rsidR="006307E1" w:rsidRPr="006307E1" w:rsidRDefault="006307E1" w:rsidP="006307E1">
      <w:pPr>
        <w:spacing w:line="360" w:lineRule="auto"/>
        <w:jc w:val="both"/>
        <w:rPr>
          <w:lang w:eastAsia="en-US"/>
        </w:rPr>
      </w:pPr>
      <w:r w:rsidRPr="006307E1">
        <w:rPr>
          <w:lang w:eastAsia="en-US"/>
        </w:rPr>
        <w:t>Úhrada příspěvku z příjmů dítěte</w:t>
      </w:r>
    </w:p>
    <w:p w14:paraId="61C63A44" w14:textId="77777777" w:rsidR="006307E1" w:rsidRPr="006307E1" w:rsidRDefault="006307E1" w:rsidP="006307E1">
      <w:pPr>
        <w:spacing w:line="360" w:lineRule="auto"/>
        <w:jc w:val="both"/>
        <w:rPr>
          <w:lang w:eastAsia="en-US"/>
        </w:rPr>
      </w:pPr>
      <w:r w:rsidRPr="006307E1">
        <w:rPr>
          <w:lang w:eastAsia="en-US"/>
        </w:rPr>
        <w:t> </w:t>
      </w:r>
    </w:p>
    <w:p w14:paraId="0CB61A5F" w14:textId="77777777" w:rsidR="006307E1" w:rsidRPr="006307E1" w:rsidRDefault="006307E1" w:rsidP="006307E1">
      <w:pPr>
        <w:spacing w:line="360" w:lineRule="auto"/>
        <w:jc w:val="both"/>
        <w:rPr>
          <w:lang w:eastAsia="en-US"/>
        </w:rPr>
      </w:pPr>
      <w:r w:rsidRPr="006307E1">
        <w:rPr>
          <w:lang w:eastAsia="en-US"/>
        </w:rPr>
        <w:t>Pokud má dítě vlastní příjmy, podílí se na úhradě péče následovně:</w:t>
      </w:r>
    </w:p>
    <w:p w14:paraId="411E75EB" w14:textId="77777777" w:rsidR="006307E1" w:rsidRPr="006307E1" w:rsidRDefault="006307E1" w:rsidP="006307E1">
      <w:pPr>
        <w:spacing w:line="360" w:lineRule="auto"/>
        <w:jc w:val="both"/>
        <w:rPr>
          <w:lang w:eastAsia="en-US"/>
        </w:rPr>
      </w:pPr>
      <w:r w:rsidRPr="006307E1">
        <w:rPr>
          <w:lang w:eastAsia="en-US"/>
        </w:rPr>
        <w:t> </w:t>
      </w:r>
    </w:p>
    <w:p w14:paraId="489E962E" w14:textId="77777777" w:rsidR="006307E1" w:rsidRPr="006307E1" w:rsidRDefault="006307E1" w:rsidP="006307E1">
      <w:pPr>
        <w:spacing w:line="360" w:lineRule="auto"/>
        <w:jc w:val="both"/>
        <w:rPr>
          <w:lang w:eastAsia="en-US"/>
        </w:rPr>
      </w:pPr>
      <w:r w:rsidRPr="006307E1">
        <w:rPr>
          <w:lang w:eastAsia="en-US"/>
        </w:rPr>
        <w:t>Ze sirotčího důchodu (nemá-li dítě jiný příjem) se použije nejvýše 10 % z jeho výše.</w:t>
      </w:r>
    </w:p>
    <w:p w14:paraId="06F44C70" w14:textId="77777777" w:rsidR="006307E1" w:rsidRDefault="006307E1" w:rsidP="006307E1">
      <w:pPr>
        <w:spacing w:line="360" w:lineRule="auto"/>
        <w:jc w:val="both"/>
        <w:rPr>
          <w:lang w:eastAsia="en-US"/>
        </w:rPr>
      </w:pPr>
      <w:r w:rsidRPr="006307E1">
        <w:rPr>
          <w:lang w:eastAsia="en-US"/>
        </w:rPr>
        <w:t>Z jiných příjmů se použije částka převyšující 50 % výše příspěvku platné pro příslušnou věkovou kategorii, a to až do plné výše příspěvku. Případný rozdíl mezi částkou určenou z příjmu dítěte a stanoveným měsíčním příspěvkem jsou povinni uhradit rodiče.</w:t>
      </w:r>
    </w:p>
    <w:p w14:paraId="508D237D" w14:textId="77777777" w:rsidR="006307E1" w:rsidRPr="006307E1" w:rsidRDefault="006307E1" w:rsidP="006307E1">
      <w:pPr>
        <w:spacing w:line="360" w:lineRule="auto"/>
        <w:jc w:val="both"/>
        <w:rPr>
          <w:lang w:eastAsia="en-US"/>
        </w:rPr>
      </w:pPr>
    </w:p>
    <w:p w14:paraId="6525237A" w14:textId="770D3A82" w:rsidR="006307E1" w:rsidRPr="006307E1" w:rsidRDefault="006307E1" w:rsidP="006307E1">
      <w:pPr>
        <w:spacing w:line="360" w:lineRule="auto"/>
        <w:jc w:val="both"/>
        <w:rPr>
          <w:lang w:eastAsia="en-US"/>
        </w:rPr>
      </w:pPr>
      <w:r w:rsidRPr="006307E1">
        <w:rPr>
          <w:lang w:eastAsia="en-US"/>
        </w:rPr>
        <w:t>Platební podmínky a úpravy při nepřítomnosti</w:t>
      </w:r>
    </w:p>
    <w:p w14:paraId="5CCEE166" w14:textId="77777777" w:rsidR="006307E1" w:rsidRPr="006307E1" w:rsidRDefault="006307E1" w:rsidP="006307E1">
      <w:pPr>
        <w:spacing w:line="360" w:lineRule="auto"/>
        <w:jc w:val="both"/>
        <w:rPr>
          <w:lang w:eastAsia="en-US"/>
        </w:rPr>
      </w:pPr>
      <w:r w:rsidRPr="006307E1">
        <w:rPr>
          <w:lang w:eastAsia="en-US"/>
        </w:rPr>
        <w:t> </w:t>
      </w:r>
    </w:p>
    <w:p w14:paraId="07A9FD58" w14:textId="77777777" w:rsidR="006307E1" w:rsidRPr="006307E1" w:rsidRDefault="006307E1" w:rsidP="006307E1">
      <w:pPr>
        <w:spacing w:line="360" w:lineRule="auto"/>
        <w:jc w:val="both"/>
        <w:rPr>
          <w:lang w:eastAsia="en-US"/>
        </w:rPr>
      </w:pPr>
      <w:r w:rsidRPr="006307E1">
        <w:rPr>
          <w:lang w:eastAsia="en-US"/>
        </w:rPr>
        <w:t>Příspěvek je splatný nejpozději do 15. dne následujícího kalendářního měsíce. Příspěvek náleží zařízení od prvního dne pobytu dítěte. Částka se snižuje v těchto případech:</w:t>
      </w:r>
    </w:p>
    <w:p w14:paraId="1F68D30A" w14:textId="77777777" w:rsidR="006307E1" w:rsidRPr="006307E1" w:rsidRDefault="006307E1" w:rsidP="006307E1">
      <w:pPr>
        <w:spacing w:line="360" w:lineRule="auto"/>
        <w:jc w:val="both"/>
        <w:rPr>
          <w:lang w:eastAsia="en-US"/>
        </w:rPr>
      </w:pPr>
      <w:r w:rsidRPr="006307E1">
        <w:rPr>
          <w:lang w:eastAsia="en-US"/>
        </w:rPr>
        <w:t> </w:t>
      </w:r>
    </w:p>
    <w:p w14:paraId="474A35C8" w14:textId="77777777" w:rsidR="006307E1" w:rsidRDefault="006307E1" w:rsidP="006307E1">
      <w:pPr>
        <w:spacing w:line="360" w:lineRule="auto"/>
        <w:jc w:val="both"/>
        <w:rPr>
          <w:lang w:eastAsia="en-US"/>
        </w:rPr>
      </w:pPr>
      <w:r w:rsidRPr="006307E1">
        <w:rPr>
          <w:lang w:eastAsia="en-US"/>
        </w:rPr>
        <w:t xml:space="preserve">Pobyt mimo zařízení: </w:t>
      </w:r>
    </w:p>
    <w:p w14:paraId="1374F7B5" w14:textId="518A7227" w:rsidR="006307E1" w:rsidRPr="006307E1" w:rsidRDefault="006307E1" w:rsidP="006307E1">
      <w:pPr>
        <w:spacing w:line="360" w:lineRule="auto"/>
        <w:jc w:val="both"/>
        <w:rPr>
          <w:lang w:eastAsia="en-US"/>
        </w:rPr>
      </w:pPr>
      <w:r w:rsidRPr="006307E1">
        <w:rPr>
          <w:lang w:eastAsia="en-US"/>
        </w:rPr>
        <w:t>Pokud je dítě se souhlasem domova u osob odpovědných za výchovu nebo ve zdravotnickém zařízení déle než 2 po sobě jdoucí dny, odečítají se příslušné denní části (včetně dne nástupu do 15:00 a dne návratu po 15:00).</w:t>
      </w:r>
    </w:p>
    <w:p w14:paraId="23CE4ED6" w14:textId="77777777" w:rsidR="006307E1" w:rsidRDefault="006307E1" w:rsidP="006307E1">
      <w:pPr>
        <w:spacing w:line="360" w:lineRule="auto"/>
        <w:jc w:val="both"/>
        <w:rPr>
          <w:lang w:eastAsia="en-US"/>
        </w:rPr>
      </w:pPr>
      <w:r w:rsidRPr="006307E1">
        <w:rPr>
          <w:lang w:eastAsia="en-US"/>
        </w:rPr>
        <w:t>Útěk:</w:t>
      </w:r>
    </w:p>
    <w:p w14:paraId="094FA2C3" w14:textId="3CB31D64" w:rsidR="006307E1" w:rsidRPr="006307E1" w:rsidRDefault="006307E1" w:rsidP="006307E1">
      <w:pPr>
        <w:spacing w:line="360" w:lineRule="auto"/>
        <w:jc w:val="both"/>
        <w:rPr>
          <w:lang w:eastAsia="en-US"/>
        </w:rPr>
      </w:pPr>
      <w:r w:rsidRPr="006307E1">
        <w:rPr>
          <w:lang w:eastAsia="en-US"/>
        </w:rPr>
        <w:t>Za dobu svévolného opuštění zařízení se příspěvek snižuje o 50 % za každý celý den.</w:t>
      </w:r>
    </w:p>
    <w:p w14:paraId="4F23DBAB" w14:textId="77777777" w:rsidR="006307E1" w:rsidRPr="006307E1" w:rsidRDefault="006307E1" w:rsidP="006307E1">
      <w:pPr>
        <w:spacing w:line="360" w:lineRule="auto"/>
        <w:jc w:val="both"/>
        <w:rPr>
          <w:lang w:eastAsia="en-US"/>
        </w:rPr>
      </w:pPr>
      <w:r w:rsidRPr="006307E1">
        <w:rPr>
          <w:lang w:eastAsia="en-US"/>
        </w:rPr>
        <w:t>Vazba/Trest: Příspěvek se nehradí za dobu výkonu vazby nebo trestu odnětí svobody.</w:t>
      </w:r>
    </w:p>
    <w:p w14:paraId="2DAF1E3E" w14:textId="77777777" w:rsidR="006307E1" w:rsidRPr="006307E1" w:rsidRDefault="006307E1" w:rsidP="006307E1">
      <w:pPr>
        <w:spacing w:line="360" w:lineRule="auto"/>
        <w:jc w:val="both"/>
        <w:rPr>
          <w:lang w:eastAsia="en-US"/>
        </w:rPr>
      </w:pPr>
      <w:r w:rsidRPr="006307E1">
        <w:rPr>
          <w:lang w:eastAsia="en-US"/>
        </w:rPr>
        <w:t>Zařízení provádí vyúčtování přeplatků a nedoplatků do 15. dne následujícího měsíce a o výsledcích za uplynulé čtvrtletí vyrozumí plátce příspěvku.</w:t>
      </w:r>
    </w:p>
    <w:p w14:paraId="440F9A76" w14:textId="77777777" w:rsidR="00B43C35" w:rsidRPr="00B43C35" w:rsidRDefault="00B43C35" w:rsidP="006307E1">
      <w:pPr>
        <w:spacing w:line="360" w:lineRule="auto"/>
        <w:jc w:val="both"/>
        <w:rPr>
          <w:lang w:eastAsia="en-US"/>
        </w:rPr>
      </w:pPr>
    </w:p>
    <w:p w14:paraId="06B70EFF" w14:textId="77777777" w:rsidR="00B43C35" w:rsidRPr="00B43C35" w:rsidRDefault="00B43C35" w:rsidP="00B43C35">
      <w:pPr>
        <w:rPr>
          <w:lang w:eastAsia="en-US"/>
        </w:rPr>
      </w:pPr>
    </w:p>
    <w:p w14:paraId="06DAA8EF" w14:textId="77777777" w:rsidR="005C38D5" w:rsidRPr="005C38D5" w:rsidRDefault="005C38D5" w:rsidP="005C38D5">
      <w:pPr>
        <w:jc w:val="center"/>
        <w:rPr>
          <w:b/>
          <w:bCs/>
        </w:rPr>
      </w:pPr>
      <w:r w:rsidRPr="005C38D5">
        <w:rPr>
          <w:b/>
          <w:bCs/>
        </w:rPr>
        <w:t>Kapesné, osobní dary a věcná pomoc</w:t>
      </w:r>
    </w:p>
    <w:p w14:paraId="0D8F7E97" w14:textId="77777777" w:rsidR="005C38D5" w:rsidRPr="005C38D5" w:rsidRDefault="005C38D5" w:rsidP="005C38D5">
      <w:pPr>
        <w:jc w:val="both"/>
      </w:pPr>
    </w:p>
    <w:p w14:paraId="54F82F4F" w14:textId="2FECF19D" w:rsidR="005C38D5" w:rsidRPr="005C38D5" w:rsidRDefault="005C38D5" w:rsidP="005A1E53">
      <w:pPr>
        <w:jc w:val="center"/>
      </w:pPr>
      <w:r w:rsidRPr="005C38D5">
        <w:rPr>
          <w:b/>
        </w:rPr>
        <w:t>Kapesné</w:t>
      </w:r>
    </w:p>
    <w:p w14:paraId="503BDC57" w14:textId="77777777" w:rsidR="005C38D5" w:rsidRPr="00B245E6" w:rsidRDefault="005C38D5" w:rsidP="005C38D5">
      <w:pPr>
        <w:jc w:val="both"/>
        <w:rPr>
          <w:rFonts w:ascii="Arial" w:hAnsi="Arial" w:cs="Arial"/>
        </w:rPr>
      </w:pPr>
    </w:p>
    <w:p w14:paraId="2380CC00" w14:textId="5A0E808D" w:rsidR="005C38D5" w:rsidRPr="005C38D5" w:rsidRDefault="005C38D5" w:rsidP="005C38D5">
      <w:pPr>
        <w:spacing w:line="360" w:lineRule="auto"/>
        <w:jc w:val="both"/>
      </w:pPr>
      <w:r w:rsidRPr="005C38D5">
        <w:t>Dětem a nezaopatřeným osobám, kterým se poskytuje plné přímé zaopatření, náleží kapesné, jehož výše činí za kalendářní měsíc nejvíce:</w:t>
      </w:r>
    </w:p>
    <w:p w14:paraId="1F1EE00A" w14:textId="77777777" w:rsidR="005C38D5" w:rsidRPr="005C38D5" w:rsidRDefault="005C38D5" w:rsidP="005C38D5">
      <w:pPr>
        <w:spacing w:line="360" w:lineRule="auto"/>
        <w:jc w:val="both"/>
      </w:pPr>
      <w:r w:rsidRPr="005C38D5">
        <w:t>Při jeho vyplácení se vychází ze zákona č. 109/2002 Sb. § 31, nařízení vlády č.460/2013Sb.a metodického pokynu k vyplácení kapesného v návaznosti na hodnocení dětí čj.31315/2017.</w:t>
      </w:r>
    </w:p>
    <w:p w14:paraId="7E859068" w14:textId="77777777" w:rsidR="005C38D5" w:rsidRPr="005C38D5" w:rsidRDefault="005C38D5" w:rsidP="005C38D5">
      <w:pPr>
        <w:spacing w:line="360" w:lineRule="auto"/>
        <w:jc w:val="both"/>
      </w:pPr>
    </w:p>
    <w:p w14:paraId="6501EF7F" w14:textId="154D7C37" w:rsidR="005C38D5" w:rsidRPr="005C38D5" w:rsidRDefault="005C38D5" w:rsidP="005C38D5">
      <w:pPr>
        <w:pStyle w:val="Odstavecseseznamem"/>
        <w:numPr>
          <w:ilvl w:val="0"/>
          <w:numId w:val="54"/>
        </w:numPr>
        <w:spacing w:line="360" w:lineRule="auto"/>
        <w:jc w:val="both"/>
      </w:pPr>
      <w:r w:rsidRPr="005C38D5">
        <w:t>60 Kč, jde-li o dítě do 6 let věku,</w:t>
      </w:r>
    </w:p>
    <w:p w14:paraId="164DD5F2" w14:textId="7CBF54FA" w:rsidR="005C38D5" w:rsidRPr="005C38D5" w:rsidRDefault="005C38D5" w:rsidP="005C38D5">
      <w:pPr>
        <w:pStyle w:val="Odstavecseseznamem"/>
        <w:numPr>
          <w:ilvl w:val="0"/>
          <w:numId w:val="54"/>
        </w:numPr>
        <w:spacing w:line="360" w:lineRule="auto"/>
        <w:jc w:val="both"/>
      </w:pPr>
      <w:r w:rsidRPr="005C38D5">
        <w:t>180 Kč, jde-li o dítě od 6 do 10 let věku</w:t>
      </w:r>
    </w:p>
    <w:p w14:paraId="43157397" w14:textId="48A5A548" w:rsidR="005C38D5" w:rsidRPr="005C38D5" w:rsidRDefault="005C38D5" w:rsidP="005C38D5">
      <w:pPr>
        <w:pStyle w:val="Odstavecseseznamem"/>
        <w:numPr>
          <w:ilvl w:val="0"/>
          <w:numId w:val="54"/>
        </w:numPr>
        <w:spacing w:line="360" w:lineRule="auto"/>
        <w:jc w:val="both"/>
      </w:pPr>
      <w:r w:rsidRPr="005C38D5">
        <w:t>300 Kč, jde-li o dítě od 10 do 15 let věku</w:t>
      </w:r>
    </w:p>
    <w:p w14:paraId="2900370E" w14:textId="4C0123B5" w:rsidR="005C38D5" w:rsidRPr="005C38D5" w:rsidRDefault="005C38D5" w:rsidP="005C38D5">
      <w:pPr>
        <w:pStyle w:val="Odstavecseseznamem"/>
        <w:numPr>
          <w:ilvl w:val="0"/>
          <w:numId w:val="54"/>
        </w:numPr>
        <w:spacing w:line="360" w:lineRule="auto"/>
        <w:jc w:val="both"/>
      </w:pPr>
      <w:r w:rsidRPr="005C38D5">
        <w:t>450 Kč, jde-li o nezaopatřené dítě od 15 do 26 let věku</w:t>
      </w:r>
      <w:r w:rsidRPr="005C38D5">
        <w:tab/>
      </w:r>
    </w:p>
    <w:p w14:paraId="084CEDB4" w14:textId="77777777" w:rsidR="005C38D5" w:rsidRPr="00B245E6" w:rsidRDefault="005C38D5" w:rsidP="005C38D5">
      <w:pPr>
        <w:jc w:val="both"/>
        <w:rPr>
          <w:rFonts w:ascii="Arial" w:hAnsi="Arial" w:cs="Arial"/>
        </w:rPr>
      </w:pPr>
    </w:p>
    <w:p w14:paraId="0A47CF29" w14:textId="13E4138B" w:rsidR="005C38D5" w:rsidRPr="005C38D5" w:rsidRDefault="005C38D5" w:rsidP="005C38D5">
      <w:pPr>
        <w:spacing w:line="360" w:lineRule="auto"/>
        <w:jc w:val="both"/>
      </w:pPr>
      <w:r w:rsidRPr="005C38D5">
        <w:t>Výši kapesného jednotlivým dětem navrhují vychovatelé rodinných skupin, a to do posledního dne v měsíci řediteli ke schválení. K výplatě dochází neprodleně po schválení, a to především pro znalost přítomnosti dětí v zařízení v daném období. Technicky je zpracováno kapesné programem EVIX. Výše kapesného se stanoví na základě vyhodnocení kladných a záporných opatření ve výchově. Vychovatelé ve své činnosti aktivně hledají momenty k navrácení odňatého kapesného.</w:t>
      </w:r>
    </w:p>
    <w:p w14:paraId="7FE31748" w14:textId="77777777" w:rsidR="005C38D5" w:rsidRPr="005C38D5" w:rsidRDefault="005C38D5" w:rsidP="005C38D5">
      <w:pPr>
        <w:spacing w:line="360" w:lineRule="auto"/>
        <w:jc w:val="both"/>
      </w:pPr>
      <w:r w:rsidRPr="005C38D5">
        <w:t>Výše kapesného se stanoví na základě hodnocení dítěte. Za kritéria rozhodná pro hodnocení se považuje zejména:</w:t>
      </w:r>
    </w:p>
    <w:p w14:paraId="12B7A8C4" w14:textId="77777777" w:rsidR="005C38D5" w:rsidRPr="005C38D5" w:rsidRDefault="005C38D5" w:rsidP="005C38D5">
      <w:pPr>
        <w:pStyle w:val="Odstavecseseznamem"/>
        <w:numPr>
          <w:ilvl w:val="0"/>
          <w:numId w:val="55"/>
        </w:numPr>
        <w:spacing w:line="360" w:lineRule="auto"/>
        <w:jc w:val="both"/>
      </w:pPr>
      <w:r w:rsidRPr="005C38D5">
        <w:t>řádné plnění povinné školní docházky</w:t>
      </w:r>
    </w:p>
    <w:p w14:paraId="3A6F70F9" w14:textId="77777777" w:rsidR="005C38D5" w:rsidRPr="005C38D5" w:rsidRDefault="005C38D5" w:rsidP="005C38D5">
      <w:pPr>
        <w:pStyle w:val="Odstavecseseznamem"/>
        <w:numPr>
          <w:ilvl w:val="0"/>
          <w:numId w:val="55"/>
        </w:numPr>
        <w:spacing w:line="360" w:lineRule="auto"/>
        <w:jc w:val="both"/>
      </w:pPr>
      <w:r w:rsidRPr="005C38D5">
        <w:t>respektování interních předpisů</w:t>
      </w:r>
    </w:p>
    <w:p w14:paraId="28A759C7" w14:textId="77777777" w:rsidR="005C38D5" w:rsidRPr="005C38D5" w:rsidRDefault="005C38D5" w:rsidP="005C38D5">
      <w:pPr>
        <w:pStyle w:val="Odstavecseseznamem"/>
        <w:numPr>
          <w:ilvl w:val="0"/>
          <w:numId w:val="55"/>
        </w:numPr>
        <w:spacing w:line="360" w:lineRule="auto"/>
        <w:jc w:val="both"/>
      </w:pPr>
      <w:r w:rsidRPr="005C38D5">
        <w:t>respektování pokynů personálu zařízení</w:t>
      </w:r>
    </w:p>
    <w:p w14:paraId="4F07FB7D" w14:textId="77777777" w:rsidR="005C38D5" w:rsidRPr="005C38D5" w:rsidRDefault="005C38D5" w:rsidP="005C38D5">
      <w:pPr>
        <w:pStyle w:val="Odstavecseseznamem"/>
        <w:numPr>
          <w:ilvl w:val="0"/>
          <w:numId w:val="55"/>
        </w:numPr>
        <w:spacing w:line="360" w:lineRule="auto"/>
        <w:jc w:val="both"/>
      </w:pPr>
      <w:r w:rsidRPr="005C38D5">
        <w:t>nepoškozování majetku, zařízení ostatních dětí a personálu</w:t>
      </w:r>
    </w:p>
    <w:p w14:paraId="78381AEA" w14:textId="77777777" w:rsidR="005C38D5" w:rsidRPr="005C38D5" w:rsidRDefault="005C38D5" w:rsidP="005C38D5">
      <w:pPr>
        <w:pStyle w:val="Odstavecseseznamem"/>
        <w:numPr>
          <w:ilvl w:val="0"/>
          <w:numId w:val="55"/>
        </w:numPr>
        <w:spacing w:line="360" w:lineRule="auto"/>
        <w:jc w:val="both"/>
      </w:pPr>
      <w:r w:rsidRPr="005C38D5">
        <w:t>vytváření a podpora rozvoje pozitivních vztahů v zařízení, a to jak mezi dětmi navzájem, tak mezi dětmi a personálem</w:t>
      </w:r>
    </w:p>
    <w:p w14:paraId="575C5E70" w14:textId="77777777" w:rsidR="005C38D5" w:rsidRPr="005C38D5" w:rsidRDefault="005C38D5" w:rsidP="005C38D5">
      <w:pPr>
        <w:pStyle w:val="Odstavecseseznamem"/>
        <w:numPr>
          <w:ilvl w:val="0"/>
          <w:numId w:val="55"/>
        </w:numPr>
        <w:spacing w:line="360" w:lineRule="auto"/>
        <w:jc w:val="both"/>
      </w:pPr>
      <w:r w:rsidRPr="005C38D5">
        <w:t>vysoká míra aktivity při zapojení do jednotlivých činnosti</w:t>
      </w:r>
    </w:p>
    <w:p w14:paraId="6F1F5CAF" w14:textId="77777777" w:rsidR="005C38D5" w:rsidRPr="005C38D5" w:rsidRDefault="005C38D5" w:rsidP="005C38D5">
      <w:pPr>
        <w:pStyle w:val="Odstavecseseznamem"/>
        <w:numPr>
          <w:ilvl w:val="0"/>
          <w:numId w:val="55"/>
        </w:numPr>
        <w:spacing w:line="360" w:lineRule="auto"/>
        <w:jc w:val="both"/>
      </w:pPr>
      <w:r w:rsidRPr="005C38D5">
        <w:t>zájmové aktivity a příkladná reprezentace zařízení</w:t>
      </w:r>
    </w:p>
    <w:p w14:paraId="63D27D1A" w14:textId="77777777" w:rsidR="005C38D5" w:rsidRPr="005C38D5" w:rsidRDefault="005C38D5" w:rsidP="005C38D5">
      <w:pPr>
        <w:pStyle w:val="Odstavecseseznamem"/>
        <w:numPr>
          <w:ilvl w:val="0"/>
          <w:numId w:val="55"/>
        </w:numPr>
        <w:spacing w:line="360" w:lineRule="auto"/>
        <w:jc w:val="both"/>
      </w:pPr>
      <w:r w:rsidRPr="005C38D5">
        <w:t>ochota pomoci pedagogickým pracovníkům</w:t>
      </w:r>
    </w:p>
    <w:p w14:paraId="7C78FE4F" w14:textId="1D162CB5" w:rsidR="005C38D5" w:rsidRPr="005C38D5" w:rsidRDefault="005C38D5" w:rsidP="005C38D5">
      <w:pPr>
        <w:pStyle w:val="Odstavecseseznamem"/>
        <w:numPr>
          <w:ilvl w:val="0"/>
          <w:numId w:val="55"/>
        </w:numPr>
        <w:spacing w:line="360" w:lineRule="auto"/>
        <w:jc w:val="both"/>
      </w:pPr>
      <w:r w:rsidRPr="005C38D5">
        <w:t>samostatné a zodpovědné řešení problému</w:t>
      </w:r>
    </w:p>
    <w:p w14:paraId="48C128D1" w14:textId="77777777" w:rsidR="005C38D5" w:rsidRPr="005C38D5" w:rsidRDefault="005C38D5" w:rsidP="005C38D5">
      <w:pPr>
        <w:spacing w:line="360" w:lineRule="auto"/>
        <w:jc w:val="both"/>
      </w:pPr>
    </w:p>
    <w:p w14:paraId="3547A72E" w14:textId="19D688FE" w:rsidR="005C38D5" w:rsidRPr="005C38D5" w:rsidRDefault="005C38D5" w:rsidP="005C38D5">
      <w:pPr>
        <w:spacing w:line="360" w:lineRule="auto"/>
        <w:jc w:val="both"/>
      </w:pPr>
      <w:r w:rsidRPr="005C38D5">
        <w:t>Kapesné nelze zvýšit nad horní hranici stanovenou nařízením vlády.</w:t>
      </w:r>
    </w:p>
    <w:p w14:paraId="18E54D9B" w14:textId="77777777" w:rsidR="005C38D5" w:rsidRPr="00E070BC" w:rsidRDefault="005C38D5" w:rsidP="005C38D5">
      <w:pPr>
        <w:spacing w:line="276" w:lineRule="auto"/>
        <w:rPr>
          <w:rFonts w:ascii="Arial" w:hAnsi="Arial" w:cs="Arial"/>
        </w:rPr>
      </w:pPr>
    </w:p>
    <w:p w14:paraId="2FDEE822" w14:textId="6AE94475" w:rsidR="005C38D5" w:rsidRPr="005A1E53" w:rsidRDefault="005C38D5" w:rsidP="005A1E53">
      <w:pPr>
        <w:spacing w:line="360" w:lineRule="auto"/>
        <w:jc w:val="both"/>
      </w:pPr>
      <w:r w:rsidRPr="005A1E53">
        <w:t>Při splnění všech kritérií a za mimořádnou aktivitu a jiná pozitiva může být navýšena částka kapesného o 5 %,10 %,15 %,20 % Kč měsíčně.</w:t>
      </w:r>
    </w:p>
    <w:p w14:paraId="3A94DF8A" w14:textId="77777777" w:rsidR="005C38D5" w:rsidRPr="005A1E53" w:rsidRDefault="005C38D5" w:rsidP="005A1E53">
      <w:pPr>
        <w:spacing w:line="360" w:lineRule="auto"/>
        <w:jc w:val="both"/>
      </w:pPr>
      <w:r w:rsidRPr="005A1E53">
        <w:t>Za mimořádně závažné porušení vnitřního řádu může být výše kapesného sníženo na zákonné minimum. Zákonné minimum je:</w:t>
      </w:r>
    </w:p>
    <w:p w14:paraId="6D8E6B1B" w14:textId="1A885447" w:rsidR="005C38D5" w:rsidRPr="005A1E53" w:rsidRDefault="005C38D5" w:rsidP="005A1E53">
      <w:pPr>
        <w:pStyle w:val="Odstavecseseznamem"/>
        <w:numPr>
          <w:ilvl w:val="0"/>
          <w:numId w:val="56"/>
        </w:numPr>
        <w:spacing w:line="360" w:lineRule="auto"/>
        <w:jc w:val="both"/>
      </w:pPr>
      <w:r w:rsidRPr="005A1E53">
        <w:t>děti do šesti let 40 Kč</w:t>
      </w:r>
    </w:p>
    <w:p w14:paraId="09667C7E" w14:textId="2D8396B7" w:rsidR="005C38D5" w:rsidRPr="005A1E53" w:rsidRDefault="005C38D5" w:rsidP="005A1E53">
      <w:pPr>
        <w:pStyle w:val="Odstavecseseznamem"/>
        <w:numPr>
          <w:ilvl w:val="0"/>
          <w:numId w:val="56"/>
        </w:numPr>
        <w:spacing w:line="360" w:lineRule="auto"/>
        <w:jc w:val="both"/>
      </w:pPr>
      <w:r w:rsidRPr="005A1E53">
        <w:t>děti od šesti do deseti let 120 Kč</w:t>
      </w:r>
    </w:p>
    <w:p w14:paraId="7F2F9B47" w14:textId="77777777" w:rsidR="005C38D5" w:rsidRPr="005A1E53" w:rsidRDefault="005C38D5" w:rsidP="005A1E53">
      <w:pPr>
        <w:pStyle w:val="Odstavecseseznamem"/>
        <w:numPr>
          <w:ilvl w:val="0"/>
          <w:numId w:val="56"/>
        </w:numPr>
        <w:spacing w:line="360" w:lineRule="auto"/>
        <w:jc w:val="both"/>
      </w:pPr>
      <w:r w:rsidRPr="005A1E53">
        <w:t>děti od deseti do patnácti let 200 Kč</w:t>
      </w:r>
    </w:p>
    <w:p w14:paraId="7118BC6F" w14:textId="6CAB357B" w:rsidR="005C38D5" w:rsidRPr="005A1E53" w:rsidRDefault="005C38D5" w:rsidP="005A1E53">
      <w:pPr>
        <w:pStyle w:val="Odstavecseseznamem"/>
        <w:numPr>
          <w:ilvl w:val="0"/>
          <w:numId w:val="56"/>
        </w:numPr>
        <w:spacing w:line="360" w:lineRule="auto"/>
        <w:jc w:val="both"/>
      </w:pPr>
      <w:r w:rsidRPr="005A1E53">
        <w:t>děti starší patnácti let 300,-Kč</w:t>
      </w:r>
    </w:p>
    <w:p w14:paraId="1AD97D40" w14:textId="77777777" w:rsidR="005C38D5" w:rsidRPr="005A1E53" w:rsidRDefault="005C38D5" w:rsidP="005A1E53">
      <w:pPr>
        <w:pStyle w:val="Odstavecseseznamem"/>
        <w:spacing w:line="360" w:lineRule="auto"/>
        <w:jc w:val="both"/>
      </w:pPr>
    </w:p>
    <w:p w14:paraId="5D01ED67" w14:textId="77777777" w:rsidR="005C38D5" w:rsidRPr="005A1E53" w:rsidRDefault="005C38D5" w:rsidP="005A1E53">
      <w:pPr>
        <w:spacing w:line="360" w:lineRule="auto"/>
        <w:jc w:val="both"/>
      </w:pPr>
      <w:r w:rsidRPr="005A1E53">
        <w:t>Kapesné dítěti nenáleží za dny, po které je dítě na útěku ze zařízení nebo je ve výkonu vazby nebo ve výkonu trestu odnětí svobody.</w:t>
      </w:r>
    </w:p>
    <w:p w14:paraId="6AA9124E" w14:textId="77777777" w:rsidR="005C38D5" w:rsidRPr="005A1E53" w:rsidRDefault="005C38D5" w:rsidP="005A1E53">
      <w:pPr>
        <w:spacing w:line="360" w:lineRule="auto"/>
        <w:jc w:val="both"/>
      </w:pPr>
    </w:p>
    <w:p w14:paraId="2DFD64A8" w14:textId="73302914" w:rsidR="005C38D5" w:rsidRPr="005A1E53" w:rsidRDefault="005C38D5" w:rsidP="005A1E53">
      <w:pPr>
        <w:spacing w:line="360" w:lineRule="auto"/>
        <w:jc w:val="both"/>
      </w:pPr>
      <w:r w:rsidRPr="005A1E53">
        <w:t xml:space="preserve">Snížení kapesného </w:t>
      </w:r>
    </w:p>
    <w:p w14:paraId="7B2610EB" w14:textId="77777777" w:rsidR="005C38D5" w:rsidRPr="005A1E53" w:rsidRDefault="005C38D5" w:rsidP="005A1E53">
      <w:pPr>
        <w:spacing w:line="360" w:lineRule="auto"/>
        <w:jc w:val="both"/>
      </w:pPr>
    </w:p>
    <w:p w14:paraId="6D0B4B82" w14:textId="77777777" w:rsidR="005C38D5" w:rsidRPr="005A1E53" w:rsidRDefault="005C38D5" w:rsidP="005A1E53">
      <w:pPr>
        <w:spacing w:line="360" w:lineRule="auto"/>
        <w:jc w:val="both"/>
      </w:pPr>
      <w:r w:rsidRPr="005A1E53">
        <w:t>Kapesné může být sníženo pouze na základě uloženého opatření ve výchově.</w:t>
      </w:r>
    </w:p>
    <w:p w14:paraId="655CA932" w14:textId="77777777" w:rsidR="005C38D5" w:rsidRPr="005A1E53" w:rsidRDefault="005C38D5" w:rsidP="005A1E53">
      <w:pPr>
        <w:spacing w:before="120" w:line="360" w:lineRule="auto"/>
        <w:jc w:val="both"/>
      </w:pPr>
      <w:r w:rsidRPr="005A1E53">
        <w:t>Za mimořádně závažné porušení vnitřního řádu může být odňata možnost trávení volného času mimo zařízení podle zákona č. 109/2002 Sb. §21, odst.1, písmeno c) d) po dobu jednoho týdne, a výše kapesného sníženo na zákonné minimum.</w:t>
      </w:r>
    </w:p>
    <w:p w14:paraId="2ED3BD74" w14:textId="5B126121" w:rsidR="005C38D5" w:rsidRPr="005A1E53" w:rsidRDefault="005C38D5" w:rsidP="005A1E53">
      <w:pPr>
        <w:pStyle w:val="Odstavecseseznamem"/>
        <w:numPr>
          <w:ilvl w:val="0"/>
          <w:numId w:val="57"/>
        </w:numPr>
        <w:spacing w:before="120" w:line="360" w:lineRule="auto"/>
        <w:jc w:val="both"/>
      </w:pPr>
      <w:r w:rsidRPr="005A1E53">
        <w:t>Za méně závažné porušení se chování se snižuje kapesné o 10%</w:t>
      </w:r>
    </w:p>
    <w:p w14:paraId="0C17E043" w14:textId="77777777" w:rsidR="005C38D5" w:rsidRPr="005A1E53" w:rsidRDefault="005C38D5" w:rsidP="005A1E53">
      <w:pPr>
        <w:pStyle w:val="Odstavecseseznamem"/>
        <w:numPr>
          <w:ilvl w:val="0"/>
          <w:numId w:val="57"/>
        </w:numPr>
        <w:spacing w:before="120" w:line="360" w:lineRule="auto"/>
        <w:jc w:val="both"/>
      </w:pPr>
      <w:r w:rsidRPr="005A1E53">
        <w:t>Za velmi závažné o 15%</w:t>
      </w:r>
    </w:p>
    <w:p w14:paraId="0B032B02" w14:textId="77777777" w:rsidR="005C38D5" w:rsidRPr="005A1E53" w:rsidRDefault="005C38D5" w:rsidP="005A1E53">
      <w:pPr>
        <w:pStyle w:val="Odstavecseseznamem"/>
        <w:numPr>
          <w:ilvl w:val="0"/>
          <w:numId w:val="57"/>
        </w:numPr>
        <w:spacing w:before="120" w:line="360" w:lineRule="auto"/>
        <w:jc w:val="both"/>
      </w:pPr>
      <w:r w:rsidRPr="005A1E53">
        <w:t>Za mimořádně závažné o 20%</w:t>
      </w:r>
    </w:p>
    <w:p w14:paraId="139595D7" w14:textId="092F0367" w:rsidR="005C38D5" w:rsidRPr="005A1E53" w:rsidRDefault="005C38D5" w:rsidP="005A1E53">
      <w:pPr>
        <w:spacing w:before="120" w:line="360" w:lineRule="auto"/>
        <w:jc w:val="both"/>
      </w:pPr>
      <w:r w:rsidRPr="005A1E53">
        <w:t>za mimořádně závažné porušení vnitřního řádu se považuje:</w:t>
      </w:r>
    </w:p>
    <w:p w14:paraId="68F4FB8D" w14:textId="10568B30" w:rsidR="00CF6123" w:rsidRPr="005A1E53" w:rsidRDefault="00CF6123" w:rsidP="005A1E53">
      <w:pPr>
        <w:pStyle w:val="Odstavecseseznamem"/>
        <w:numPr>
          <w:ilvl w:val="0"/>
          <w:numId w:val="58"/>
        </w:numPr>
        <w:spacing w:before="120" w:line="360" w:lineRule="auto"/>
        <w:jc w:val="both"/>
      </w:pPr>
      <w:r w:rsidRPr="005A1E53">
        <w:t>Š</w:t>
      </w:r>
      <w:r w:rsidR="005C38D5" w:rsidRPr="005A1E53">
        <w:t>ikana</w:t>
      </w:r>
    </w:p>
    <w:p w14:paraId="57DFEFA6" w14:textId="381DEE48" w:rsidR="00CF6123" w:rsidRPr="005A1E53" w:rsidRDefault="005C38D5" w:rsidP="005A1E53">
      <w:pPr>
        <w:pStyle w:val="Odstavecseseznamem"/>
        <w:numPr>
          <w:ilvl w:val="0"/>
          <w:numId w:val="58"/>
        </w:numPr>
        <w:spacing w:before="120" w:line="360" w:lineRule="auto"/>
        <w:jc w:val="both"/>
      </w:pPr>
      <w:r w:rsidRPr="005A1E53">
        <w:t>útěk z</w:t>
      </w:r>
      <w:r w:rsidR="00CF6123" w:rsidRPr="005A1E53">
        <w:t> </w:t>
      </w:r>
      <w:r w:rsidRPr="005A1E53">
        <w:t>DD</w:t>
      </w:r>
    </w:p>
    <w:p w14:paraId="03E2E49E" w14:textId="77777777" w:rsidR="00CF6123" w:rsidRPr="005A1E53" w:rsidRDefault="005C38D5" w:rsidP="005A1E53">
      <w:pPr>
        <w:pStyle w:val="Odstavecseseznamem"/>
        <w:numPr>
          <w:ilvl w:val="0"/>
          <w:numId w:val="58"/>
        </w:numPr>
        <w:spacing w:before="120" w:line="360" w:lineRule="auto"/>
        <w:jc w:val="both"/>
      </w:pPr>
      <w:r w:rsidRPr="005A1E53">
        <w:t xml:space="preserve">užívání a distribuce drog, cigaret a alkoholu, přinášení a přechovávání nebezpečných předmětů </w:t>
      </w:r>
    </w:p>
    <w:p w14:paraId="74800B06" w14:textId="71EBF354" w:rsidR="005C38D5" w:rsidRPr="005A1E53" w:rsidRDefault="005C38D5" w:rsidP="005A1E53">
      <w:pPr>
        <w:pStyle w:val="Odstavecseseznamem"/>
        <w:numPr>
          <w:ilvl w:val="0"/>
          <w:numId w:val="58"/>
        </w:numPr>
        <w:spacing w:before="120" w:line="360" w:lineRule="auto"/>
        <w:jc w:val="both"/>
      </w:pPr>
      <w:r w:rsidRPr="005A1E53">
        <w:t>verbální a fyzická agrese k dospělým, fyzická agrese k dětem</w:t>
      </w:r>
    </w:p>
    <w:p w14:paraId="6F33DCD6" w14:textId="77777777" w:rsidR="005C38D5" w:rsidRPr="005A1E53" w:rsidRDefault="005C38D5" w:rsidP="005A1E53">
      <w:pPr>
        <w:spacing w:before="120" w:line="360" w:lineRule="auto"/>
        <w:jc w:val="both"/>
      </w:pPr>
      <w:r w:rsidRPr="005A1E53">
        <w:lastRenderedPageBreak/>
        <w:t>za velmi závažné:</w:t>
      </w:r>
    </w:p>
    <w:p w14:paraId="282A5637" w14:textId="77777777" w:rsidR="00CF6123" w:rsidRPr="005A1E53" w:rsidRDefault="005C38D5" w:rsidP="005A1E53">
      <w:pPr>
        <w:pStyle w:val="Odstavecseseznamem"/>
        <w:numPr>
          <w:ilvl w:val="0"/>
          <w:numId w:val="59"/>
        </w:numPr>
        <w:spacing w:before="120" w:line="360" w:lineRule="auto"/>
        <w:jc w:val="both"/>
      </w:pPr>
      <w:r w:rsidRPr="005A1E53">
        <w:t xml:space="preserve">úmyslné poškozování majetku druhých a </w:t>
      </w:r>
      <w:r w:rsidR="00CF6123" w:rsidRPr="005A1E53">
        <w:t xml:space="preserve">zařízení </w:t>
      </w:r>
    </w:p>
    <w:p w14:paraId="68B2B93A" w14:textId="08907021" w:rsidR="005C38D5" w:rsidRPr="005A1E53" w:rsidRDefault="005C38D5" w:rsidP="005A1E53">
      <w:pPr>
        <w:pStyle w:val="Odstavecseseznamem"/>
        <w:numPr>
          <w:ilvl w:val="0"/>
          <w:numId w:val="59"/>
        </w:numPr>
        <w:spacing w:before="120" w:line="360" w:lineRule="auto"/>
        <w:jc w:val="both"/>
      </w:pPr>
      <w:r w:rsidRPr="005A1E53">
        <w:t>sebepoškozování</w:t>
      </w:r>
    </w:p>
    <w:p w14:paraId="2B78D929" w14:textId="77777777" w:rsidR="005C38D5" w:rsidRPr="005A1E53" w:rsidRDefault="005C38D5" w:rsidP="005A1E53">
      <w:pPr>
        <w:spacing w:line="360" w:lineRule="auto"/>
        <w:jc w:val="both"/>
      </w:pPr>
    </w:p>
    <w:p w14:paraId="0235C67A" w14:textId="77777777" w:rsidR="00CF6123" w:rsidRPr="005A1E53" w:rsidRDefault="005C38D5" w:rsidP="005A1E53">
      <w:pPr>
        <w:spacing w:line="360" w:lineRule="auto"/>
        <w:jc w:val="both"/>
      </w:pPr>
      <w:r w:rsidRPr="005A1E53">
        <w:t xml:space="preserve">Za méně závažné: </w:t>
      </w:r>
    </w:p>
    <w:p w14:paraId="415041BB" w14:textId="77777777" w:rsidR="00CF6123" w:rsidRPr="005A1E53" w:rsidRDefault="005C38D5" w:rsidP="005A1E53">
      <w:pPr>
        <w:pStyle w:val="Odstavecseseznamem"/>
        <w:numPr>
          <w:ilvl w:val="0"/>
          <w:numId w:val="60"/>
        </w:numPr>
        <w:spacing w:line="360" w:lineRule="auto"/>
        <w:jc w:val="both"/>
      </w:pPr>
      <w:r w:rsidRPr="005A1E53">
        <w:t xml:space="preserve">neomluvená absence </w:t>
      </w:r>
    </w:p>
    <w:p w14:paraId="41432896" w14:textId="77777777" w:rsidR="00CF6123" w:rsidRPr="005A1E53" w:rsidRDefault="005C38D5" w:rsidP="005A1E53">
      <w:pPr>
        <w:pStyle w:val="Odstavecseseznamem"/>
        <w:numPr>
          <w:ilvl w:val="0"/>
          <w:numId w:val="60"/>
        </w:numPr>
        <w:spacing w:line="360" w:lineRule="auto"/>
        <w:jc w:val="both"/>
      </w:pPr>
      <w:r w:rsidRPr="005A1E53">
        <w:t>neplnění povinností</w:t>
      </w:r>
    </w:p>
    <w:p w14:paraId="4333759B" w14:textId="4AE4A963" w:rsidR="005C38D5" w:rsidRPr="005A1E53" w:rsidRDefault="005C38D5" w:rsidP="005A1E53">
      <w:pPr>
        <w:pStyle w:val="Odstavecseseznamem"/>
        <w:numPr>
          <w:ilvl w:val="0"/>
          <w:numId w:val="60"/>
        </w:numPr>
        <w:spacing w:line="360" w:lineRule="auto"/>
        <w:jc w:val="both"/>
      </w:pPr>
      <w:r w:rsidRPr="005A1E53">
        <w:t>verbální agresivita</w:t>
      </w:r>
    </w:p>
    <w:p w14:paraId="28338FE8" w14:textId="77777777" w:rsidR="005C38D5" w:rsidRPr="005A1E53" w:rsidRDefault="005C38D5" w:rsidP="005A1E53">
      <w:pPr>
        <w:spacing w:line="360" w:lineRule="auto"/>
        <w:jc w:val="both"/>
      </w:pPr>
    </w:p>
    <w:p w14:paraId="5D246D87" w14:textId="7D651FC7" w:rsidR="005C38D5" w:rsidRPr="005A1E53" w:rsidRDefault="005C38D5" w:rsidP="005A1E53">
      <w:pPr>
        <w:spacing w:line="360" w:lineRule="auto"/>
        <w:jc w:val="both"/>
      </w:pPr>
      <w:r w:rsidRPr="005A1E53">
        <w:t>Výše kapesného stanovená dle věkové kategorie dítěte se zvyšuje dnem narozenin dítěte, pokud tímto dítě náleží do vyšší věkové kategorie. V těchto případech, pokud den narozenin nepřipadne na 1. den v měsíci, se výše kapesného přepočítá podle dnů a částky kapesného v nižší a ve vyšší kategorii.</w:t>
      </w:r>
    </w:p>
    <w:p w14:paraId="598AC15D" w14:textId="77777777" w:rsidR="005C38D5" w:rsidRPr="005A1E53" w:rsidRDefault="005C38D5" w:rsidP="005A1E53">
      <w:pPr>
        <w:spacing w:line="360" w:lineRule="auto"/>
        <w:jc w:val="both"/>
      </w:pPr>
    </w:p>
    <w:p w14:paraId="3B28E726" w14:textId="77777777" w:rsidR="005C38D5" w:rsidRPr="005A1E53" w:rsidRDefault="005C38D5" w:rsidP="005A1E53">
      <w:pPr>
        <w:spacing w:line="360" w:lineRule="auto"/>
        <w:jc w:val="both"/>
      </w:pPr>
      <w:r w:rsidRPr="005A1E53">
        <w:t>Za období kratší než 1 měsíc se kapesné stanoví podle počtu dnů, v nichž je dítě v péči zařízení. Denní výše kapesného činí jednu třicetinu měsíční výše kapesného. Vypočtená celková částka se zaokrouhlí na desetikoruny směrem nahoru.</w:t>
      </w:r>
    </w:p>
    <w:p w14:paraId="2B3878E5" w14:textId="77777777" w:rsidR="005C38D5" w:rsidRPr="005A1E53" w:rsidRDefault="005C38D5" w:rsidP="005A1E53">
      <w:pPr>
        <w:spacing w:line="360" w:lineRule="auto"/>
        <w:jc w:val="both"/>
      </w:pPr>
    </w:p>
    <w:p w14:paraId="3082A5BC" w14:textId="77777777" w:rsidR="005C38D5" w:rsidRPr="005A1E53" w:rsidRDefault="005C38D5" w:rsidP="005A1E53">
      <w:pPr>
        <w:spacing w:line="360" w:lineRule="auto"/>
        <w:jc w:val="both"/>
      </w:pPr>
      <w:r w:rsidRPr="005A1E53">
        <w:t>Kapesné dítěti nenáleží za dny, po které je dítě na útěku z domova nebo je výkonu vazby nebo ve výkonu trestu odnětí svobody.</w:t>
      </w:r>
    </w:p>
    <w:p w14:paraId="1F1CEE26" w14:textId="77777777" w:rsidR="005C38D5" w:rsidRPr="005A1E53" w:rsidRDefault="005C38D5" w:rsidP="005A1E53">
      <w:pPr>
        <w:spacing w:line="360" w:lineRule="auto"/>
        <w:jc w:val="both"/>
      </w:pPr>
    </w:p>
    <w:p w14:paraId="33E8DAE8" w14:textId="393A4928" w:rsidR="005C38D5" w:rsidRPr="005A1E53" w:rsidRDefault="005C38D5" w:rsidP="005A1E53">
      <w:pPr>
        <w:spacing w:line="360" w:lineRule="auto"/>
        <w:jc w:val="center"/>
        <w:rPr>
          <w:b/>
        </w:rPr>
      </w:pPr>
      <w:r w:rsidRPr="005A1E53">
        <w:rPr>
          <w:b/>
        </w:rPr>
        <w:t>Osobní dary</w:t>
      </w:r>
    </w:p>
    <w:p w14:paraId="0722CB7A" w14:textId="77777777" w:rsidR="005C38D5" w:rsidRPr="005A1E53" w:rsidRDefault="005C38D5" w:rsidP="005A1E53">
      <w:pPr>
        <w:spacing w:line="360" w:lineRule="auto"/>
        <w:jc w:val="both"/>
      </w:pPr>
    </w:p>
    <w:p w14:paraId="5CE4CEF3" w14:textId="77777777" w:rsidR="005C38D5" w:rsidRPr="005A1E53" w:rsidRDefault="005C38D5" w:rsidP="005A1E53">
      <w:pPr>
        <w:spacing w:line="360" w:lineRule="auto"/>
        <w:jc w:val="both"/>
      </w:pPr>
      <w:r w:rsidRPr="005A1E53">
        <w:t>Dítěti, jemuž náleží plné přímé zaopatření, poskytuje domov dále osobní dary k narozeninám, jmeninám, úspěšnému zakončení studia a jiným obvyklým příležitostem, a to až do celkové výše:</w:t>
      </w:r>
    </w:p>
    <w:p w14:paraId="50E432FE" w14:textId="77777777" w:rsidR="005C38D5" w:rsidRPr="005A1E53" w:rsidRDefault="005C38D5" w:rsidP="005A1E53">
      <w:pPr>
        <w:spacing w:line="360" w:lineRule="auto"/>
        <w:jc w:val="both"/>
      </w:pPr>
    </w:p>
    <w:p w14:paraId="5D8517A2" w14:textId="77777777" w:rsidR="005C38D5" w:rsidRPr="005A1E53" w:rsidRDefault="005C38D5" w:rsidP="005A1E53">
      <w:pPr>
        <w:spacing w:line="360" w:lineRule="auto"/>
        <w:jc w:val="both"/>
      </w:pPr>
      <w:r w:rsidRPr="005A1E53">
        <w:rPr>
          <w:b/>
        </w:rPr>
        <w:tab/>
      </w:r>
      <w:r w:rsidRPr="005A1E53">
        <w:t>1 740,- Kč, jde-li o dítě do 6 let věku,</w:t>
      </w:r>
    </w:p>
    <w:p w14:paraId="55E88821" w14:textId="77777777" w:rsidR="005C38D5" w:rsidRPr="005A1E53" w:rsidRDefault="005C38D5" w:rsidP="005A1E53">
      <w:pPr>
        <w:spacing w:line="360" w:lineRule="auto"/>
        <w:jc w:val="both"/>
      </w:pPr>
      <w:r w:rsidRPr="005A1E53">
        <w:tab/>
        <w:t>2 140,- Kč, jde-li o dítě od 6 do 10 let věku</w:t>
      </w:r>
    </w:p>
    <w:p w14:paraId="54BB3181" w14:textId="77777777" w:rsidR="005C38D5" w:rsidRPr="005A1E53" w:rsidRDefault="005C38D5" w:rsidP="005A1E53">
      <w:pPr>
        <w:spacing w:line="360" w:lineRule="auto"/>
        <w:jc w:val="both"/>
      </w:pPr>
      <w:r w:rsidRPr="005A1E53">
        <w:tab/>
        <w:t>2 450,- Kč, jde-li o nezaopatřené dítě od 15 do 26 let věku</w:t>
      </w:r>
    </w:p>
    <w:p w14:paraId="2C6701B3" w14:textId="12FA1143" w:rsidR="005C38D5" w:rsidRPr="005A1E53" w:rsidRDefault="005C38D5" w:rsidP="005A1E53">
      <w:pPr>
        <w:spacing w:line="360" w:lineRule="auto"/>
        <w:jc w:val="both"/>
      </w:pPr>
      <w:r w:rsidRPr="005A1E53">
        <w:t>Osobní dar lze poskytnout věcnou formou nebo formou peněžitého příspěvku.</w:t>
      </w:r>
    </w:p>
    <w:p w14:paraId="06B8EFB8" w14:textId="77777777" w:rsidR="005C38D5" w:rsidRPr="005A1E53" w:rsidRDefault="005C38D5" w:rsidP="005A1E53">
      <w:pPr>
        <w:spacing w:line="360" w:lineRule="auto"/>
        <w:jc w:val="both"/>
        <w:rPr>
          <w:b/>
        </w:rPr>
      </w:pPr>
    </w:p>
    <w:p w14:paraId="7FD12874" w14:textId="77777777" w:rsidR="005C38D5" w:rsidRPr="005A1E53" w:rsidRDefault="005C38D5" w:rsidP="005A1E53">
      <w:pPr>
        <w:spacing w:line="360" w:lineRule="auto"/>
        <w:jc w:val="both"/>
      </w:pPr>
      <w:r w:rsidRPr="005A1E53">
        <w:t>Osobní dar je poskytován dětem přiměřeně podle jejich věku, výchovných hledisek (přiměřeně přihlédnuto k ustanovení bodu 5.1.) a délky pobytu dítěte v zařízení v průběhu kalendářního roku. Osobní dar, jeho pořizovací cenu, případně výši peněžitého příspěvku navrhují vychovatelé rodinných skupin ke schválení řediteli, a to vždy nejméně týden před předáním osobního daru.</w:t>
      </w:r>
    </w:p>
    <w:p w14:paraId="1609D657" w14:textId="77777777" w:rsidR="005C38D5" w:rsidRPr="005A1E53" w:rsidRDefault="005C38D5" w:rsidP="005A1E53">
      <w:pPr>
        <w:spacing w:line="360" w:lineRule="auto"/>
        <w:jc w:val="both"/>
      </w:pPr>
    </w:p>
    <w:p w14:paraId="1270862C" w14:textId="77777777" w:rsidR="005C38D5" w:rsidRPr="005A1E53" w:rsidRDefault="005C38D5" w:rsidP="005A1E53">
      <w:pPr>
        <w:spacing w:line="360" w:lineRule="auto"/>
        <w:jc w:val="both"/>
      </w:pPr>
      <w:r w:rsidRPr="005A1E53">
        <w:t>Poskytnutí darů jednotlivým dětem je zaznamenáváno vychovatelem do evidence ošacení v programu EVIX.</w:t>
      </w:r>
    </w:p>
    <w:p w14:paraId="01D8132A" w14:textId="77777777" w:rsidR="005C38D5" w:rsidRPr="005A1E53" w:rsidRDefault="005C38D5" w:rsidP="005A1E53">
      <w:pPr>
        <w:spacing w:line="360" w:lineRule="auto"/>
        <w:jc w:val="center"/>
      </w:pPr>
    </w:p>
    <w:p w14:paraId="5963E92E" w14:textId="70B39923" w:rsidR="005C38D5" w:rsidRPr="005A1E53" w:rsidRDefault="005C38D5" w:rsidP="005A1E53">
      <w:pPr>
        <w:spacing w:line="360" w:lineRule="auto"/>
        <w:jc w:val="center"/>
        <w:rPr>
          <w:b/>
        </w:rPr>
      </w:pPr>
      <w:r w:rsidRPr="005A1E53">
        <w:rPr>
          <w:b/>
        </w:rPr>
        <w:t>Věcná pomoc nebo jednorázový peněžitý příspěvek</w:t>
      </w:r>
    </w:p>
    <w:p w14:paraId="68F56905" w14:textId="77777777" w:rsidR="005C38D5" w:rsidRPr="005A1E53" w:rsidRDefault="005C38D5" w:rsidP="005A1E53">
      <w:pPr>
        <w:spacing w:line="360" w:lineRule="auto"/>
        <w:jc w:val="both"/>
      </w:pPr>
    </w:p>
    <w:p w14:paraId="6850B838" w14:textId="77777777" w:rsidR="00CF6123" w:rsidRPr="005A1E53" w:rsidRDefault="00CF6123" w:rsidP="005A1E53">
      <w:pPr>
        <w:spacing w:line="360" w:lineRule="auto"/>
        <w:jc w:val="both"/>
      </w:pPr>
      <w:r w:rsidRPr="00CF6123">
        <w:t>Dítěti, kterému je ukončen pobyt v zařízení z důvodu zletilosti (§ 24 odst. 5 písm. b zákona č. 109/2002 Sb.) nebo z důvodu ukončení přípravy na budoucí povolání (§ 24 odst. 5 písm. c téhož zákona), je poskytována podpora usnadňující jeho integraci do společnosti a zahájení samostatného života. Tato pomoc je realizována buď formou věcného plnění (např. základní vybavení domácnosti, ošacení), nebo jako jednorázový peněžitý příspěvek. Maximální hodnota této podpory je stanovena na 25 000 Kč.</w:t>
      </w:r>
    </w:p>
    <w:p w14:paraId="72493A6C" w14:textId="77777777" w:rsidR="005A1E53" w:rsidRPr="005A1E53" w:rsidRDefault="005A1E53" w:rsidP="005A1E53">
      <w:pPr>
        <w:spacing w:line="360" w:lineRule="auto"/>
        <w:jc w:val="both"/>
      </w:pPr>
      <w:r w:rsidRPr="005A1E53">
        <w:t>Kritéria pro stanovení výše podpory</w:t>
      </w:r>
    </w:p>
    <w:p w14:paraId="7E534059" w14:textId="77777777" w:rsidR="005A1E53" w:rsidRPr="005A1E53" w:rsidRDefault="005A1E53" w:rsidP="005A1E53">
      <w:pPr>
        <w:spacing w:line="360" w:lineRule="auto"/>
        <w:jc w:val="both"/>
      </w:pPr>
      <w:r w:rsidRPr="005A1E53">
        <w:t> </w:t>
      </w:r>
    </w:p>
    <w:p w14:paraId="5AD88958" w14:textId="77777777" w:rsidR="005A1E53" w:rsidRPr="005A1E53" w:rsidRDefault="005A1E53" w:rsidP="005A1E53">
      <w:pPr>
        <w:spacing w:line="360" w:lineRule="auto"/>
        <w:jc w:val="both"/>
      </w:pPr>
      <w:r w:rsidRPr="005A1E53">
        <w:t>Konkrétní výše a podoba příspěvku nejsou stanoveny paušálně, nýbrž vycházejí z individuálního posouzení skutečné potřeby odcházejícího jedince v době propouštění. Při rozhodování o rozsahu pomoci se přihlíží zejména k následujícím aspektům:</w:t>
      </w:r>
    </w:p>
    <w:p w14:paraId="4019EE47" w14:textId="77777777" w:rsidR="005A1E53" w:rsidRPr="005A1E53" w:rsidRDefault="005A1E53" w:rsidP="005A1E53">
      <w:pPr>
        <w:spacing w:line="360" w:lineRule="auto"/>
        <w:jc w:val="both"/>
      </w:pPr>
      <w:r w:rsidRPr="005A1E53">
        <w:t> </w:t>
      </w:r>
    </w:p>
    <w:p w14:paraId="3DD6F68E" w14:textId="77777777" w:rsidR="005A1E53" w:rsidRPr="005A1E53" w:rsidRDefault="005A1E53" w:rsidP="005A1E53">
      <w:pPr>
        <w:pStyle w:val="Odstavecseseznamem"/>
        <w:numPr>
          <w:ilvl w:val="0"/>
          <w:numId w:val="61"/>
        </w:numPr>
        <w:spacing w:line="360" w:lineRule="auto"/>
        <w:jc w:val="both"/>
      </w:pPr>
      <w:r w:rsidRPr="005A1E53">
        <w:t>Cílové prostředí: Hodnotí se, zda se mladý dospělý vrací do původního rodinného prostředí, které mu může poskytnout zázemí, nebo zda odchází do plně samostatného bydlení (např. nájemní bydlení, ubytovna), což vyžaduje vyšší míru počáteční investice do vybavení.</w:t>
      </w:r>
    </w:p>
    <w:p w14:paraId="7ABD7A7A" w14:textId="77777777" w:rsidR="005A1E53" w:rsidRPr="005A1E53" w:rsidRDefault="005A1E53" w:rsidP="005A1E53">
      <w:pPr>
        <w:pStyle w:val="Odstavecseseznamem"/>
        <w:numPr>
          <w:ilvl w:val="0"/>
          <w:numId w:val="61"/>
        </w:numPr>
        <w:spacing w:line="360" w:lineRule="auto"/>
        <w:jc w:val="both"/>
      </w:pPr>
      <w:r w:rsidRPr="005A1E53">
        <w:t>Materiální vybavenost: Posuzuje se aktuální stav osobního majetku dítěte a rozsah vybavení, které již vlastní a které může využít při svém osamostatnění.</w:t>
      </w:r>
    </w:p>
    <w:p w14:paraId="521092CE" w14:textId="77777777" w:rsidR="005A1E53" w:rsidRPr="005A1E53" w:rsidRDefault="005A1E53" w:rsidP="005A1E53">
      <w:pPr>
        <w:pStyle w:val="Odstavecseseznamem"/>
        <w:numPr>
          <w:ilvl w:val="0"/>
          <w:numId w:val="61"/>
        </w:numPr>
        <w:spacing w:line="360" w:lineRule="auto"/>
        <w:jc w:val="both"/>
      </w:pPr>
      <w:r w:rsidRPr="005A1E53">
        <w:lastRenderedPageBreak/>
        <w:t>Vlastní finanční zdroje: Zvláštní zřetel je brán na skutečnost, zda si dítě v průběhu výkonu ústavní výchovy vytvořilo úspory z vlastních příjmů (např. ze brigád, důchodů či jiných dávek), které mu mohou sloužit jako finanční rezerva pro první měsíce po odchodu.</w:t>
      </w:r>
    </w:p>
    <w:p w14:paraId="54A72AFD" w14:textId="6590B03E" w:rsidR="005A1E53" w:rsidRPr="005A1E53" w:rsidRDefault="005A1E53" w:rsidP="005A1E53">
      <w:pPr>
        <w:pStyle w:val="Odstavecseseznamem"/>
        <w:numPr>
          <w:ilvl w:val="0"/>
          <w:numId w:val="61"/>
        </w:numPr>
        <w:spacing w:line="360" w:lineRule="auto"/>
        <w:jc w:val="both"/>
      </w:pPr>
      <w:r w:rsidRPr="005A1E53">
        <w:t xml:space="preserve">Ukončená příprava na budoucí povolání </w:t>
      </w:r>
    </w:p>
    <w:p w14:paraId="4D6ABE5C" w14:textId="77777777" w:rsidR="005A1E53" w:rsidRPr="005A1E53" w:rsidRDefault="005A1E53" w:rsidP="005A1E53">
      <w:pPr>
        <w:spacing w:line="360" w:lineRule="auto"/>
        <w:jc w:val="both"/>
      </w:pPr>
    </w:p>
    <w:p w14:paraId="60DCC5AC" w14:textId="67BE12FE" w:rsidR="005A1E53" w:rsidRPr="005A1E53" w:rsidRDefault="005A1E53" w:rsidP="005A1E53">
      <w:pPr>
        <w:spacing w:line="360" w:lineRule="auto"/>
        <w:jc w:val="center"/>
        <w:rPr>
          <w:b/>
          <w:bCs/>
        </w:rPr>
      </w:pPr>
      <w:r w:rsidRPr="005A1E53">
        <w:rPr>
          <w:b/>
          <w:bCs/>
        </w:rPr>
        <w:t>Poradenská pomoc a následná péče</w:t>
      </w:r>
    </w:p>
    <w:p w14:paraId="1098335A" w14:textId="77777777" w:rsidR="005A1E53" w:rsidRPr="005A1E53" w:rsidRDefault="005A1E53" w:rsidP="005A1E53">
      <w:pPr>
        <w:spacing w:line="360" w:lineRule="auto"/>
        <w:jc w:val="both"/>
      </w:pPr>
      <w:r w:rsidRPr="005A1E53">
        <w:t> </w:t>
      </w:r>
    </w:p>
    <w:p w14:paraId="39F6AB55" w14:textId="77777777" w:rsidR="005A1E53" w:rsidRPr="005A1E53" w:rsidRDefault="005A1E53" w:rsidP="005A1E53">
      <w:pPr>
        <w:spacing w:line="360" w:lineRule="auto"/>
        <w:jc w:val="both"/>
      </w:pPr>
      <w:r w:rsidRPr="005A1E53">
        <w:t>Podpora při opuštění zařízení nezahrnuje pouze materiální stránku, ale zaměřuje se i na oblast sociální asistence. Ve spolupráci s příslušným orgánem sociálně-právní ochrany dětí (OSPOD) je odcházejícímu jedinci poskytováno intenzivní poradenství zaměřené na zajištění stabilního bydlení a nalezení vhodného pracovního uplatnění.</w:t>
      </w:r>
    </w:p>
    <w:p w14:paraId="4717B917" w14:textId="77777777" w:rsidR="005A1E53" w:rsidRPr="005A1E53" w:rsidRDefault="005A1E53" w:rsidP="005A1E53">
      <w:pPr>
        <w:spacing w:line="360" w:lineRule="auto"/>
        <w:jc w:val="both"/>
      </w:pPr>
      <w:r w:rsidRPr="005A1E53">
        <w:t> </w:t>
      </w:r>
    </w:p>
    <w:p w14:paraId="74247FB1" w14:textId="77777777" w:rsidR="005A1E53" w:rsidRPr="005A1E53" w:rsidRDefault="005A1E53" w:rsidP="005A1E53">
      <w:pPr>
        <w:spacing w:line="360" w:lineRule="auto"/>
        <w:jc w:val="both"/>
      </w:pPr>
      <w:r w:rsidRPr="005A1E53">
        <w:t>Zařízení deklaruje připravenost poskytovat poradenskou pomoc i po faktickém opuštění domova. Bývalí svěřenci se mohou na pracovníky zařízení obracet v situacích, kdy se ocitnou v tíživých životních okolnostech, které nejsou schopni řešit vlastními silami. Tato následná péče slouží jako prevence sociálního selhání a pomáhá udržovat kontinuitu podpory v kritickém období adaptace na samostatný život.</w:t>
      </w:r>
    </w:p>
    <w:p w14:paraId="24F88EF0" w14:textId="2FFDE08A" w:rsidR="005C38D5" w:rsidRPr="005A1E53" w:rsidRDefault="005A1E53" w:rsidP="005C38D5">
      <w:pPr>
        <w:jc w:val="both"/>
        <w:rPr>
          <w:rFonts w:ascii="Arial" w:hAnsi="Arial" w:cs="Arial"/>
        </w:rPr>
      </w:pPr>
      <w:r w:rsidRPr="005A1E53">
        <w:rPr>
          <w:rFonts w:ascii="Arial" w:hAnsi="Arial" w:cs="Arial"/>
        </w:rPr>
        <w:t> </w:t>
      </w:r>
    </w:p>
    <w:p w14:paraId="6E906287" w14:textId="77777777" w:rsidR="005C38D5" w:rsidRDefault="005C38D5" w:rsidP="005C38D5">
      <w:pPr>
        <w:jc w:val="both"/>
        <w:rPr>
          <w:rFonts w:ascii="Arial" w:hAnsi="Arial" w:cs="Arial"/>
          <w:b/>
        </w:rPr>
      </w:pPr>
    </w:p>
    <w:p w14:paraId="3420D0FA" w14:textId="77777777" w:rsidR="005C38D5" w:rsidRDefault="005C38D5" w:rsidP="005C38D5">
      <w:pPr>
        <w:jc w:val="both"/>
        <w:rPr>
          <w:rFonts w:ascii="Arial" w:hAnsi="Arial" w:cs="Arial"/>
          <w:b/>
        </w:rPr>
      </w:pPr>
    </w:p>
    <w:p w14:paraId="69FDCB14" w14:textId="77777777" w:rsidR="005C38D5" w:rsidRPr="005A1E53" w:rsidRDefault="005C38D5" w:rsidP="005A1E53">
      <w:pPr>
        <w:jc w:val="center"/>
        <w:rPr>
          <w:b/>
        </w:rPr>
      </w:pPr>
    </w:p>
    <w:p w14:paraId="4864AA50" w14:textId="29FD1136" w:rsidR="005C38D5" w:rsidRPr="005A1E53" w:rsidRDefault="005C38D5" w:rsidP="005A1E53">
      <w:pPr>
        <w:jc w:val="center"/>
        <w:rPr>
          <w:b/>
        </w:rPr>
      </w:pPr>
      <w:r w:rsidRPr="005A1E53">
        <w:rPr>
          <w:b/>
        </w:rPr>
        <w:t>Maximální limity nákupu dar</w:t>
      </w:r>
      <w:r w:rsidR="005A1E53" w:rsidRPr="005A1E53">
        <w:rPr>
          <w:b/>
        </w:rPr>
        <w:t>ů</w:t>
      </w:r>
    </w:p>
    <w:p w14:paraId="0982E2E5" w14:textId="77777777" w:rsidR="005A1E53" w:rsidRPr="005A1E53" w:rsidRDefault="005A1E53" w:rsidP="005A1E53">
      <w:pPr>
        <w:jc w:val="both"/>
      </w:pPr>
    </w:p>
    <w:p w14:paraId="2DDA8780" w14:textId="77777777" w:rsidR="005A1E53" w:rsidRPr="005A1E53" w:rsidRDefault="005A1E53" w:rsidP="005A1E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521"/>
        <w:gridCol w:w="1091"/>
        <w:gridCol w:w="4048"/>
        <w:gridCol w:w="1249"/>
      </w:tblGrid>
      <w:tr w:rsidR="005C38D5" w:rsidRPr="005A1E53" w14:paraId="57F5386A" w14:textId="77777777" w:rsidTr="00D17202">
        <w:tc>
          <w:tcPr>
            <w:tcW w:w="1242" w:type="dxa"/>
          </w:tcPr>
          <w:p w14:paraId="58E6960E" w14:textId="77777777" w:rsidR="005C38D5" w:rsidRPr="005A1E53" w:rsidRDefault="005C38D5" w:rsidP="005A1E53">
            <w:pPr>
              <w:jc w:val="both"/>
            </w:pPr>
            <w:r w:rsidRPr="005A1E53">
              <w:t>Věk</w:t>
            </w:r>
          </w:p>
        </w:tc>
        <w:tc>
          <w:tcPr>
            <w:tcW w:w="1560" w:type="dxa"/>
          </w:tcPr>
          <w:p w14:paraId="21176C82" w14:textId="77777777" w:rsidR="005C38D5" w:rsidRPr="005A1E53" w:rsidRDefault="005C38D5" w:rsidP="005A1E53">
            <w:pPr>
              <w:jc w:val="both"/>
            </w:pPr>
            <w:r w:rsidRPr="005A1E53">
              <w:t>narozeniny</w:t>
            </w:r>
          </w:p>
        </w:tc>
        <w:tc>
          <w:tcPr>
            <w:tcW w:w="1134" w:type="dxa"/>
          </w:tcPr>
          <w:p w14:paraId="1AAA6D67" w14:textId="77777777" w:rsidR="005C38D5" w:rsidRPr="005A1E53" w:rsidRDefault="005C38D5" w:rsidP="005A1E53">
            <w:pPr>
              <w:jc w:val="both"/>
            </w:pPr>
            <w:r w:rsidRPr="005A1E53">
              <w:t>svátek</w:t>
            </w:r>
          </w:p>
        </w:tc>
        <w:tc>
          <w:tcPr>
            <w:tcW w:w="4536" w:type="dxa"/>
          </w:tcPr>
          <w:p w14:paraId="1733C869" w14:textId="77777777" w:rsidR="005C38D5" w:rsidRPr="005A1E53" w:rsidRDefault="005C38D5" w:rsidP="005A1E53">
            <w:pPr>
              <w:jc w:val="both"/>
            </w:pPr>
            <w:r w:rsidRPr="005A1E53">
              <w:t>Ostatní (Vánoce, ukončení školy aj.)</w:t>
            </w:r>
          </w:p>
        </w:tc>
        <w:tc>
          <w:tcPr>
            <w:tcW w:w="1305" w:type="dxa"/>
          </w:tcPr>
          <w:p w14:paraId="389C1C44" w14:textId="77777777" w:rsidR="005C38D5" w:rsidRPr="005A1E53" w:rsidRDefault="005C38D5" w:rsidP="005A1E53">
            <w:pPr>
              <w:jc w:val="both"/>
            </w:pPr>
            <w:r w:rsidRPr="005A1E53">
              <w:t>celkem</w:t>
            </w:r>
          </w:p>
        </w:tc>
      </w:tr>
      <w:tr w:rsidR="005C38D5" w:rsidRPr="005A1E53" w14:paraId="24F26FD4" w14:textId="77777777" w:rsidTr="00D17202">
        <w:tc>
          <w:tcPr>
            <w:tcW w:w="1242" w:type="dxa"/>
          </w:tcPr>
          <w:p w14:paraId="758220EF" w14:textId="77777777" w:rsidR="005C38D5" w:rsidRPr="005A1E53" w:rsidRDefault="005C38D5" w:rsidP="005A1E53">
            <w:pPr>
              <w:jc w:val="center"/>
            </w:pPr>
            <w:r w:rsidRPr="005A1E53">
              <w:t>Do 6 let</w:t>
            </w:r>
          </w:p>
        </w:tc>
        <w:tc>
          <w:tcPr>
            <w:tcW w:w="1560" w:type="dxa"/>
          </w:tcPr>
          <w:p w14:paraId="1C365648" w14:textId="77777777" w:rsidR="005C38D5" w:rsidRPr="005A1E53" w:rsidRDefault="005C38D5" w:rsidP="005A1E53">
            <w:pPr>
              <w:jc w:val="center"/>
            </w:pPr>
            <w:r w:rsidRPr="005A1E53">
              <w:t>650,-</w:t>
            </w:r>
          </w:p>
        </w:tc>
        <w:tc>
          <w:tcPr>
            <w:tcW w:w="1134" w:type="dxa"/>
          </w:tcPr>
          <w:p w14:paraId="6B98B988" w14:textId="77777777" w:rsidR="005C38D5" w:rsidRPr="005A1E53" w:rsidRDefault="005C38D5" w:rsidP="005A1E53">
            <w:pPr>
              <w:jc w:val="center"/>
            </w:pPr>
            <w:r w:rsidRPr="005A1E53">
              <w:t>90,-</w:t>
            </w:r>
          </w:p>
        </w:tc>
        <w:tc>
          <w:tcPr>
            <w:tcW w:w="4536" w:type="dxa"/>
          </w:tcPr>
          <w:p w14:paraId="5D128B25" w14:textId="77777777" w:rsidR="005C38D5" w:rsidRPr="005A1E53" w:rsidRDefault="005C38D5" w:rsidP="005A1E53">
            <w:pPr>
              <w:jc w:val="center"/>
            </w:pPr>
            <w:r w:rsidRPr="005A1E53">
              <w:t>1 000,-</w:t>
            </w:r>
          </w:p>
        </w:tc>
        <w:tc>
          <w:tcPr>
            <w:tcW w:w="1305" w:type="dxa"/>
          </w:tcPr>
          <w:p w14:paraId="2B70E448" w14:textId="77777777" w:rsidR="005C38D5" w:rsidRPr="005A1E53" w:rsidRDefault="005C38D5" w:rsidP="005A1E53">
            <w:pPr>
              <w:jc w:val="center"/>
            </w:pPr>
            <w:r w:rsidRPr="005A1E53">
              <w:t>1 740,-</w:t>
            </w:r>
          </w:p>
        </w:tc>
      </w:tr>
      <w:tr w:rsidR="005C38D5" w:rsidRPr="005A1E53" w14:paraId="6CAADF20" w14:textId="77777777" w:rsidTr="00D17202">
        <w:tc>
          <w:tcPr>
            <w:tcW w:w="1242" w:type="dxa"/>
          </w:tcPr>
          <w:p w14:paraId="03B8F169" w14:textId="77777777" w:rsidR="005C38D5" w:rsidRPr="005A1E53" w:rsidRDefault="005C38D5" w:rsidP="005A1E53">
            <w:pPr>
              <w:jc w:val="center"/>
            </w:pPr>
            <w:r w:rsidRPr="005A1E53">
              <w:t>6-15 let</w:t>
            </w:r>
          </w:p>
        </w:tc>
        <w:tc>
          <w:tcPr>
            <w:tcW w:w="1560" w:type="dxa"/>
          </w:tcPr>
          <w:p w14:paraId="6911F101" w14:textId="77777777" w:rsidR="005C38D5" w:rsidRPr="005A1E53" w:rsidRDefault="005C38D5" w:rsidP="005A1E53">
            <w:pPr>
              <w:jc w:val="center"/>
            </w:pPr>
            <w:r w:rsidRPr="005A1E53">
              <w:t>800,-</w:t>
            </w:r>
          </w:p>
        </w:tc>
        <w:tc>
          <w:tcPr>
            <w:tcW w:w="1134" w:type="dxa"/>
          </w:tcPr>
          <w:p w14:paraId="7057A57A" w14:textId="77777777" w:rsidR="005C38D5" w:rsidRPr="005A1E53" w:rsidRDefault="005C38D5" w:rsidP="005A1E53">
            <w:pPr>
              <w:jc w:val="center"/>
            </w:pPr>
            <w:r w:rsidRPr="005A1E53">
              <w:t>90,-</w:t>
            </w:r>
          </w:p>
        </w:tc>
        <w:tc>
          <w:tcPr>
            <w:tcW w:w="4536" w:type="dxa"/>
          </w:tcPr>
          <w:p w14:paraId="6D742BA9" w14:textId="77777777" w:rsidR="005C38D5" w:rsidRPr="005A1E53" w:rsidRDefault="005C38D5" w:rsidP="005A1E53">
            <w:pPr>
              <w:jc w:val="center"/>
            </w:pPr>
            <w:r w:rsidRPr="005A1E53">
              <w:t>1 250,-</w:t>
            </w:r>
          </w:p>
        </w:tc>
        <w:tc>
          <w:tcPr>
            <w:tcW w:w="1305" w:type="dxa"/>
          </w:tcPr>
          <w:p w14:paraId="1CBBD36E" w14:textId="77777777" w:rsidR="005C38D5" w:rsidRPr="005A1E53" w:rsidRDefault="005C38D5" w:rsidP="005A1E53">
            <w:pPr>
              <w:jc w:val="center"/>
            </w:pPr>
            <w:r w:rsidRPr="005A1E53">
              <w:t>2 140,-</w:t>
            </w:r>
          </w:p>
        </w:tc>
      </w:tr>
      <w:tr w:rsidR="005C38D5" w:rsidRPr="005A1E53" w14:paraId="03287416" w14:textId="77777777" w:rsidTr="00D17202">
        <w:tc>
          <w:tcPr>
            <w:tcW w:w="1242" w:type="dxa"/>
          </w:tcPr>
          <w:p w14:paraId="723EC95B" w14:textId="77BD8A67" w:rsidR="005C38D5" w:rsidRPr="005A1E53" w:rsidRDefault="005C38D5" w:rsidP="005A1E53">
            <w:pPr>
              <w:jc w:val="center"/>
            </w:pPr>
            <w:r w:rsidRPr="005A1E53">
              <w:t>Nad 15</w:t>
            </w:r>
            <w:r w:rsidR="005A1E53">
              <w:t xml:space="preserve"> let </w:t>
            </w:r>
          </w:p>
        </w:tc>
        <w:tc>
          <w:tcPr>
            <w:tcW w:w="1560" w:type="dxa"/>
          </w:tcPr>
          <w:p w14:paraId="6DBF9647" w14:textId="77777777" w:rsidR="005C38D5" w:rsidRPr="005A1E53" w:rsidRDefault="005C38D5" w:rsidP="005A1E53">
            <w:pPr>
              <w:jc w:val="center"/>
            </w:pPr>
            <w:r w:rsidRPr="005A1E53">
              <w:t>1 100,-</w:t>
            </w:r>
          </w:p>
        </w:tc>
        <w:tc>
          <w:tcPr>
            <w:tcW w:w="1134" w:type="dxa"/>
          </w:tcPr>
          <w:p w14:paraId="69F5031F" w14:textId="77777777" w:rsidR="005C38D5" w:rsidRPr="005A1E53" w:rsidRDefault="005C38D5" w:rsidP="005A1E53">
            <w:pPr>
              <w:jc w:val="center"/>
            </w:pPr>
            <w:r w:rsidRPr="005A1E53">
              <w:t>100,-</w:t>
            </w:r>
          </w:p>
        </w:tc>
        <w:tc>
          <w:tcPr>
            <w:tcW w:w="4536" w:type="dxa"/>
          </w:tcPr>
          <w:p w14:paraId="7785BAAA" w14:textId="77777777" w:rsidR="005C38D5" w:rsidRPr="005A1E53" w:rsidRDefault="005C38D5" w:rsidP="005A1E53">
            <w:pPr>
              <w:jc w:val="center"/>
            </w:pPr>
            <w:r w:rsidRPr="005A1E53">
              <w:t>1 250,-</w:t>
            </w:r>
          </w:p>
        </w:tc>
        <w:tc>
          <w:tcPr>
            <w:tcW w:w="1305" w:type="dxa"/>
          </w:tcPr>
          <w:p w14:paraId="6056F601" w14:textId="77777777" w:rsidR="005C38D5" w:rsidRPr="005A1E53" w:rsidRDefault="005C38D5" w:rsidP="005A1E53">
            <w:pPr>
              <w:jc w:val="center"/>
            </w:pPr>
            <w:r w:rsidRPr="005A1E53">
              <w:t>2 450,-</w:t>
            </w:r>
          </w:p>
        </w:tc>
      </w:tr>
    </w:tbl>
    <w:p w14:paraId="41FA1CCD" w14:textId="77777777" w:rsidR="005C38D5" w:rsidRPr="005A1E53" w:rsidRDefault="005C38D5" w:rsidP="005A1E53">
      <w:pPr>
        <w:jc w:val="both"/>
      </w:pPr>
    </w:p>
    <w:p w14:paraId="21913BB0" w14:textId="77777777" w:rsidR="00D077C8" w:rsidRPr="005A1E53" w:rsidRDefault="00D077C8" w:rsidP="005A1E53">
      <w:pPr>
        <w:jc w:val="both"/>
        <w:rPr>
          <w:lang w:eastAsia="en-US"/>
        </w:rPr>
      </w:pPr>
    </w:p>
    <w:p w14:paraId="4120E67B" w14:textId="77777777" w:rsidR="00D077C8" w:rsidRPr="005A1E53" w:rsidRDefault="00D077C8" w:rsidP="005A1E53">
      <w:pPr>
        <w:jc w:val="both"/>
        <w:rPr>
          <w:lang w:eastAsia="en-US"/>
        </w:rPr>
      </w:pPr>
    </w:p>
    <w:p w14:paraId="52007238" w14:textId="77777777" w:rsidR="00D077C8" w:rsidRPr="005A1E53" w:rsidRDefault="00D077C8" w:rsidP="005A1E53">
      <w:pPr>
        <w:jc w:val="both"/>
        <w:rPr>
          <w:lang w:eastAsia="en-US"/>
        </w:rPr>
      </w:pPr>
    </w:p>
    <w:p w14:paraId="6F72126D" w14:textId="77777777" w:rsidR="00D077C8" w:rsidRPr="00D077C8" w:rsidRDefault="00D077C8" w:rsidP="00D077C8">
      <w:pPr>
        <w:rPr>
          <w:lang w:eastAsia="en-US"/>
        </w:rPr>
      </w:pPr>
    </w:p>
    <w:p w14:paraId="191BEEFE" w14:textId="77777777" w:rsidR="00D077C8" w:rsidRPr="00D077C8" w:rsidRDefault="00D077C8" w:rsidP="00D077C8">
      <w:pPr>
        <w:rPr>
          <w:lang w:eastAsia="en-US"/>
        </w:rPr>
      </w:pPr>
    </w:p>
    <w:p w14:paraId="3CEA9C39" w14:textId="77777777" w:rsidR="00D077C8" w:rsidRPr="00D077C8" w:rsidRDefault="00D077C8" w:rsidP="00D077C8">
      <w:pPr>
        <w:rPr>
          <w:lang w:eastAsia="en-US"/>
        </w:rPr>
      </w:pPr>
    </w:p>
    <w:p w14:paraId="1D00CCD8" w14:textId="77777777" w:rsidR="00D077C8" w:rsidRPr="00D077C8" w:rsidRDefault="00D077C8" w:rsidP="00D077C8">
      <w:pPr>
        <w:rPr>
          <w:lang w:eastAsia="en-US"/>
        </w:rPr>
      </w:pPr>
    </w:p>
    <w:p w14:paraId="2FCF74F0" w14:textId="77777777" w:rsidR="00D077C8" w:rsidRPr="00D077C8" w:rsidRDefault="00D077C8" w:rsidP="00D077C8">
      <w:pPr>
        <w:rPr>
          <w:lang w:eastAsia="en-US"/>
        </w:rPr>
      </w:pPr>
    </w:p>
    <w:p w14:paraId="138A33C6" w14:textId="77777777" w:rsidR="00D077C8" w:rsidRPr="00D077C8" w:rsidRDefault="00D077C8" w:rsidP="00D077C8">
      <w:pPr>
        <w:rPr>
          <w:lang w:eastAsia="en-US"/>
        </w:rPr>
      </w:pPr>
    </w:p>
    <w:p w14:paraId="15D45071" w14:textId="7E1B3CD0" w:rsidR="005A1E53" w:rsidRDefault="005A1E53" w:rsidP="005A1E53">
      <w:pPr>
        <w:jc w:val="center"/>
        <w:rPr>
          <w:b/>
          <w:bCs/>
        </w:rPr>
      </w:pPr>
      <w:r>
        <w:rPr>
          <w:b/>
          <w:bCs/>
        </w:rPr>
        <w:t xml:space="preserve">Standarty kvality </w:t>
      </w:r>
    </w:p>
    <w:p w14:paraId="7FAB6934" w14:textId="77777777" w:rsidR="005A1E53" w:rsidRPr="005A1E53" w:rsidRDefault="005A1E53" w:rsidP="005A1E53">
      <w:pPr>
        <w:spacing w:line="360" w:lineRule="auto"/>
        <w:jc w:val="both"/>
      </w:pPr>
    </w:p>
    <w:p w14:paraId="785F9626" w14:textId="77777777" w:rsidR="005A1E53" w:rsidRPr="005A1E53" w:rsidRDefault="005A1E53" w:rsidP="005A1E53">
      <w:pPr>
        <w:spacing w:line="360" w:lineRule="auto"/>
        <w:jc w:val="both"/>
      </w:pPr>
      <w:r w:rsidRPr="005A1E53">
        <w:t>Dětský domov a Školní jídelna v Lipníku nad Bečvou naplňuje Standardy kvality péče o děti ve školských zařízeních pro výkon ústavní a ochranné výchovy (dále jen „Standardy“). Tyto Standardy jsou v souladu s platnou legislativou zpracovány a vydány formou samostatné vnitřní směrnice, která detailně definuje postupy zařízení v jednotlivých oblastech péče.</w:t>
      </w:r>
    </w:p>
    <w:p w14:paraId="06102D8A" w14:textId="77777777" w:rsidR="005A1E53" w:rsidRPr="005A1E53" w:rsidRDefault="005A1E53" w:rsidP="005A1E53">
      <w:pPr>
        <w:spacing w:line="360" w:lineRule="auto"/>
        <w:jc w:val="both"/>
      </w:pPr>
      <w:r w:rsidRPr="005A1E53">
        <w:t> </w:t>
      </w:r>
    </w:p>
    <w:p w14:paraId="35AFB2D1" w14:textId="77777777" w:rsidR="005A1E53" w:rsidRPr="005A1E53" w:rsidRDefault="005A1E53" w:rsidP="005A1E53">
      <w:pPr>
        <w:spacing w:line="360" w:lineRule="auto"/>
        <w:jc w:val="both"/>
      </w:pPr>
      <w:r w:rsidRPr="005A1E53">
        <w:t>Tento Vnitřní řád je s uvedenou směrnicí plně v souladu a v konkrétních procesních otázkách (např. při přijímání dětí, hodnocení průběhu výchovy či vyřizování stížností) na ni přímo odkazuje.</w:t>
      </w:r>
    </w:p>
    <w:p w14:paraId="306BD1CB" w14:textId="77777777" w:rsidR="005A1E53" w:rsidRPr="005A1E53" w:rsidRDefault="005A1E53" w:rsidP="005A1E53">
      <w:pPr>
        <w:spacing w:line="360" w:lineRule="auto"/>
        <w:jc w:val="both"/>
      </w:pPr>
      <w:r w:rsidRPr="005A1E53">
        <w:t> </w:t>
      </w:r>
    </w:p>
    <w:p w14:paraId="335C38BB" w14:textId="77777777" w:rsidR="005A1E53" w:rsidRPr="005A1E53" w:rsidRDefault="005A1E53" w:rsidP="005A1E53">
      <w:pPr>
        <w:spacing w:line="360" w:lineRule="auto"/>
        <w:jc w:val="both"/>
      </w:pPr>
      <w:r w:rsidRPr="005A1E53">
        <w:t>Samostatná směrnice Standardů kvality je trvale přístupná všem dětem, zaměstnancům i zákonným zástupcům na určeném místě v zařízení (např. v kanceláři vedení nebo u sociální pracovnice), čímž je zajištěna transparentnost poskytované péče.</w:t>
      </w:r>
    </w:p>
    <w:p w14:paraId="27454CC7" w14:textId="77777777" w:rsidR="005A1E53" w:rsidRPr="005C38D5" w:rsidRDefault="005A1E53" w:rsidP="005A1E53">
      <w:pPr>
        <w:jc w:val="center"/>
        <w:rPr>
          <w:b/>
          <w:bCs/>
        </w:rPr>
      </w:pPr>
    </w:p>
    <w:p w14:paraId="41D436FA" w14:textId="77777777" w:rsidR="00D077C8" w:rsidRPr="00D077C8" w:rsidRDefault="00D077C8" w:rsidP="00D077C8">
      <w:pPr>
        <w:rPr>
          <w:lang w:eastAsia="en-US"/>
        </w:rPr>
      </w:pPr>
    </w:p>
    <w:p w14:paraId="4D4ABA0D" w14:textId="77777777" w:rsidR="00D077C8" w:rsidRPr="00D077C8" w:rsidRDefault="00D077C8" w:rsidP="00D077C8">
      <w:pPr>
        <w:rPr>
          <w:lang w:eastAsia="en-US"/>
        </w:rPr>
      </w:pPr>
    </w:p>
    <w:p w14:paraId="78CBEA0A" w14:textId="77777777" w:rsidR="00D077C8" w:rsidRPr="00D077C8" w:rsidRDefault="00D077C8" w:rsidP="00D077C8">
      <w:pPr>
        <w:rPr>
          <w:lang w:eastAsia="en-US"/>
        </w:rPr>
      </w:pPr>
    </w:p>
    <w:p w14:paraId="75AD5DEE" w14:textId="77777777" w:rsidR="00D077C8" w:rsidRPr="00D077C8" w:rsidRDefault="00D077C8" w:rsidP="00D077C8">
      <w:pPr>
        <w:rPr>
          <w:lang w:eastAsia="en-US"/>
        </w:rPr>
      </w:pPr>
    </w:p>
    <w:p w14:paraId="46C72902" w14:textId="77777777" w:rsidR="00D077C8" w:rsidRPr="00D077C8" w:rsidRDefault="00D077C8" w:rsidP="00D077C8">
      <w:pPr>
        <w:rPr>
          <w:lang w:eastAsia="en-US"/>
        </w:rPr>
      </w:pPr>
    </w:p>
    <w:p w14:paraId="1A2A705A" w14:textId="77777777" w:rsidR="00D077C8" w:rsidRPr="00D077C8" w:rsidRDefault="00D077C8" w:rsidP="00D077C8">
      <w:pPr>
        <w:rPr>
          <w:lang w:eastAsia="en-US"/>
        </w:rPr>
      </w:pPr>
    </w:p>
    <w:p w14:paraId="1AA88B42" w14:textId="77777777" w:rsidR="00D077C8" w:rsidRPr="00D077C8" w:rsidRDefault="00D077C8" w:rsidP="00D077C8">
      <w:pPr>
        <w:rPr>
          <w:lang w:eastAsia="en-US"/>
        </w:rPr>
      </w:pPr>
    </w:p>
    <w:p w14:paraId="3BF15A53" w14:textId="77777777" w:rsidR="00D077C8" w:rsidRPr="00D077C8" w:rsidRDefault="00D077C8" w:rsidP="00D077C8">
      <w:pPr>
        <w:rPr>
          <w:lang w:eastAsia="en-US"/>
        </w:rPr>
      </w:pPr>
    </w:p>
    <w:p w14:paraId="332D47FA" w14:textId="77777777" w:rsidR="00D077C8" w:rsidRPr="00D077C8" w:rsidRDefault="00D077C8" w:rsidP="00D077C8">
      <w:pPr>
        <w:rPr>
          <w:lang w:eastAsia="en-US"/>
        </w:rPr>
      </w:pPr>
    </w:p>
    <w:p w14:paraId="02359289" w14:textId="77777777" w:rsidR="00D077C8" w:rsidRPr="00D077C8" w:rsidRDefault="00D077C8" w:rsidP="00D077C8">
      <w:pPr>
        <w:rPr>
          <w:lang w:eastAsia="en-US"/>
        </w:rPr>
      </w:pPr>
    </w:p>
    <w:p w14:paraId="10460E69" w14:textId="77777777" w:rsidR="00D077C8" w:rsidRPr="00D077C8" w:rsidRDefault="00D077C8" w:rsidP="00D077C8">
      <w:pPr>
        <w:rPr>
          <w:lang w:eastAsia="en-US"/>
        </w:rPr>
      </w:pPr>
    </w:p>
    <w:p w14:paraId="6714ED60" w14:textId="77777777" w:rsidR="00396803" w:rsidRPr="00396803" w:rsidRDefault="00396803" w:rsidP="00396803">
      <w:pPr>
        <w:rPr>
          <w:lang w:eastAsia="en-US"/>
        </w:rPr>
      </w:pPr>
    </w:p>
    <w:p w14:paraId="23A8993F" w14:textId="77777777" w:rsidR="00396803" w:rsidRPr="00396803" w:rsidRDefault="00396803" w:rsidP="00396803">
      <w:pPr>
        <w:rPr>
          <w:lang w:eastAsia="en-US"/>
        </w:rPr>
      </w:pPr>
    </w:p>
    <w:p w14:paraId="4785D436" w14:textId="77777777" w:rsidR="00396803" w:rsidRPr="00396803" w:rsidRDefault="00396803" w:rsidP="00396803">
      <w:pPr>
        <w:pStyle w:val="Nadpis3"/>
        <w:rPr>
          <w:lang w:eastAsia="en-US"/>
        </w:rPr>
      </w:pPr>
    </w:p>
    <w:p w14:paraId="6D4A7831" w14:textId="77777777" w:rsidR="00396803" w:rsidRPr="00396803" w:rsidRDefault="00396803" w:rsidP="00396803">
      <w:pPr>
        <w:pStyle w:val="Nadpis2"/>
        <w:rPr>
          <w:lang w:eastAsia="en-US"/>
        </w:rPr>
      </w:pPr>
    </w:p>
    <w:p w14:paraId="73E3AE09" w14:textId="77777777" w:rsidR="008F2C3F" w:rsidRPr="008F2C3F" w:rsidRDefault="008F2C3F" w:rsidP="008F2C3F">
      <w:pPr>
        <w:rPr>
          <w:lang w:eastAsia="en-US"/>
        </w:rPr>
      </w:pPr>
    </w:p>
    <w:sectPr w:rsidR="008F2C3F" w:rsidRPr="008F2C3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AB49" w14:textId="77777777" w:rsidR="001C3A8F" w:rsidRDefault="001C3A8F" w:rsidP="00E06EAB">
      <w:r>
        <w:separator/>
      </w:r>
    </w:p>
  </w:endnote>
  <w:endnote w:type="continuationSeparator" w:id="0">
    <w:p w14:paraId="4278D54E" w14:textId="77777777" w:rsidR="001C3A8F" w:rsidRDefault="001C3A8F" w:rsidP="00E0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D18A" w14:textId="77777777" w:rsidR="001C3A8F" w:rsidRDefault="001C3A8F" w:rsidP="00E06EAB">
      <w:r>
        <w:separator/>
      </w:r>
    </w:p>
  </w:footnote>
  <w:footnote w:type="continuationSeparator" w:id="0">
    <w:p w14:paraId="11DD3279" w14:textId="77777777" w:rsidR="001C3A8F" w:rsidRDefault="001C3A8F" w:rsidP="00E0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0B72" w14:textId="77777777" w:rsidR="00E06EAB" w:rsidRPr="00E06EAB" w:rsidRDefault="00E06EAB" w:rsidP="00E06EAB">
    <w:pPr>
      <w:jc w:val="right"/>
    </w:pPr>
    <w:r>
      <w:rPr>
        <w:noProof/>
      </w:rPr>
      <w:drawing>
        <wp:anchor distT="0" distB="0" distL="0" distR="0" simplePos="0" relativeHeight="251659264" behindDoc="1" locked="0" layoutInCell="1" allowOverlap="1" wp14:anchorId="6133FF82" wp14:editId="22DE0135">
          <wp:simplePos x="0" y="0"/>
          <wp:positionH relativeFrom="column">
            <wp:posOffset>-411480</wp:posOffset>
          </wp:positionH>
          <wp:positionV relativeFrom="paragraph">
            <wp:posOffset>-284480</wp:posOffset>
          </wp:positionV>
          <wp:extent cx="1602105" cy="1602105"/>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1"/>
                  <a:stretch>
                    <a:fillRect/>
                  </a:stretch>
                </pic:blipFill>
                <pic:spPr bwMode="auto">
                  <a:xfrm>
                    <a:off x="0" y="0"/>
                    <a:ext cx="1602105" cy="1602105"/>
                  </a:xfrm>
                  <a:prstGeom prst="rect">
                    <a:avLst/>
                  </a:prstGeom>
                  <a:noFill/>
                </pic:spPr>
              </pic:pic>
            </a:graphicData>
          </a:graphic>
        </wp:anchor>
      </w:drawing>
    </w:r>
    <w:r>
      <w:t xml:space="preserve">                                          </w:t>
    </w:r>
    <w:r>
      <w:tab/>
    </w:r>
    <w:r w:rsidRPr="00E06EAB">
      <w:tab/>
      <w:t xml:space="preserve">  Dětský domov a Školní jídelna Lipník nad Bečvou</w:t>
    </w:r>
  </w:p>
  <w:p w14:paraId="314AD3CE" w14:textId="77777777" w:rsidR="00E06EAB" w:rsidRPr="00E06EAB" w:rsidRDefault="00E06EAB" w:rsidP="00E06EAB">
    <w:pPr>
      <w:jc w:val="right"/>
    </w:pPr>
    <w:r w:rsidRPr="00E06EAB">
      <w:t xml:space="preserve">                                                                                                                          </w:t>
    </w:r>
    <w:r w:rsidRPr="00E06EAB">
      <w:tab/>
      <w:t>Tyršova 772</w:t>
    </w:r>
  </w:p>
  <w:p w14:paraId="1EAC52F1" w14:textId="01C6A4C1" w:rsidR="00E06EAB" w:rsidRPr="00E06EAB" w:rsidRDefault="00E06EAB" w:rsidP="00E06EAB">
    <w:pPr>
      <w:ind w:left="5664" w:firstLine="708"/>
      <w:jc w:val="center"/>
      <w:rPr>
        <w:bCs/>
      </w:rPr>
    </w:pPr>
    <w:r w:rsidRPr="00E06EAB">
      <w:rPr>
        <w:bCs/>
      </w:rPr>
      <w:t>751 31 Lipník nad Bečvou</w:t>
    </w:r>
  </w:p>
  <w:p w14:paraId="53F69781" w14:textId="77777777" w:rsidR="00E06EAB" w:rsidRPr="00E06EAB" w:rsidRDefault="00E06EAB" w:rsidP="00E06EAB">
    <w:pPr>
      <w:jc w:val="right"/>
      <w:rPr>
        <w:bCs/>
        <w:sz w:val="22"/>
        <w:szCs w:val="22"/>
      </w:rPr>
    </w:pPr>
    <w:r w:rsidRPr="00E06EAB">
      <w:rPr>
        <w:bCs/>
        <w:sz w:val="22"/>
        <w:szCs w:val="22"/>
      </w:rPr>
      <w:t>IČO: 63701294, tel.: +420 581 773 822, +420581 772 473</w:t>
    </w:r>
  </w:p>
  <w:p w14:paraId="361F134B" w14:textId="77777777" w:rsidR="00E06EAB" w:rsidRDefault="00E06EAB" w:rsidP="00E06EAB">
    <w:pPr>
      <w:pStyle w:val="Zkladntext"/>
      <w:jc w:val="right"/>
      <w:rPr>
        <w:bCs/>
      </w:rPr>
    </w:pPr>
  </w:p>
  <w:p w14:paraId="2B34B406" w14:textId="77777777" w:rsidR="00E06EAB" w:rsidRDefault="00E06E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B87519"/>
    <w:multiLevelType w:val="hybridMultilevel"/>
    <w:tmpl w:val="1DB63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A17423"/>
    <w:multiLevelType w:val="hybridMultilevel"/>
    <w:tmpl w:val="775EC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2A5F33"/>
    <w:multiLevelType w:val="hybridMultilevel"/>
    <w:tmpl w:val="BD7E13A4"/>
    <w:lvl w:ilvl="0" w:tplc="C9648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645BF"/>
    <w:multiLevelType w:val="hybridMultilevel"/>
    <w:tmpl w:val="1F08C296"/>
    <w:lvl w:ilvl="0" w:tplc="04050001">
      <w:start w:val="1"/>
      <w:numFmt w:val="bullet"/>
      <w:lvlText w:val=""/>
      <w:lvlJc w:val="left"/>
      <w:pPr>
        <w:ind w:left="1221" w:hanging="360"/>
      </w:pPr>
      <w:rPr>
        <w:rFonts w:ascii="Symbol" w:hAnsi="Symbol" w:hint="default"/>
      </w:rPr>
    </w:lvl>
    <w:lvl w:ilvl="1" w:tplc="04050003" w:tentative="1">
      <w:start w:val="1"/>
      <w:numFmt w:val="bullet"/>
      <w:lvlText w:val="o"/>
      <w:lvlJc w:val="left"/>
      <w:pPr>
        <w:ind w:left="1941" w:hanging="360"/>
      </w:pPr>
      <w:rPr>
        <w:rFonts w:ascii="Courier New" w:hAnsi="Courier New" w:cs="Courier New" w:hint="default"/>
      </w:rPr>
    </w:lvl>
    <w:lvl w:ilvl="2" w:tplc="04050005" w:tentative="1">
      <w:start w:val="1"/>
      <w:numFmt w:val="bullet"/>
      <w:lvlText w:val=""/>
      <w:lvlJc w:val="left"/>
      <w:pPr>
        <w:ind w:left="2661" w:hanging="360"/>
      </w:pPr>
      <w:rPr>
        <w:rFonts w:ascii="Wingdings" w:hAnsi="Wingdings" w:hint="default"/>
      </w:rPr>
    </w:lvl>
    <w:lvl w:ilvl="3" w:tplc="04050001" w:tentative="1">
      <w:start w:val="1"/>
      <w:numFmt w:val="bullet"/>
      <w:lvlText w:val=""/>
      <w:lvlJc w:val="left"/>
      <w:pPr>
        <w:ind w:left="3381" w:hanging="360"/>
      </w:pPr>
      <w:rPr>
        <w:rFonts w:ascii="Symbol" w:hAnsi="Symbol" w:hint="default"/>
      </w:rPr>
    </w:lvl>
    <w:lvl w:ilvl="4" w:tplc="04050003" w:tentative="1">
      <w:start w:val="1"/>
      <w:numFmt w:val="bullet"/>
      <w:lvlText w:val="o"/>
      <w:lvlJc w:val="left"/>
      <w:pPr>
        <w:ind w:left="4101" w:hanging="360"/>
      </w:pPr>
      <w:rPr>
        <w:rFonts w:ascii="Courier New" w:hAnsi="Courier New" w:cs="Courier New" w:hint="default"/>
      </w:rPr>
    </w:lvl>
    <w:lvl w:ilvl="5" w:tplc="04050005" w:tentative="1">
      <w:start w:val="1"/>
      <w:numFmt w:val="bullet"/>
      <w:lvlText w:val=""/>
      <w:lvlJc w:val="left"/>
      <w:pPr>
        <w:ind w:left="4821" w:hanging="360"/>
      </w:pPr>
      <w:rPr>
        <w:rFonts w:ascii="Wingdings" w:hAnsi="Wingdings" w:hint="default"/>
      </w:rPr>
    </w:lvl>
    <w:lvl w:ilvl="6" w:tplc="04050001" w:tentative="1">
      <w:start w:val="1"/>
      <w:numFmt w:val="bullet"/>
      <w:lvlText w:val=""/>
      <w:lvlJc w:val="left"/>
      <w:pPr>
        <w:ind w:left="5541" w:hanging="360"/>
      </w:pPr>
      <w:rPr>
        <w:rFonts w:ascii="Symbol" w:hAnsi="Symbol" w:hint="default"/>
      </w:rPr>
    </w:lvl>
    <w:lvl w:ilvl="7" w:tplc="04050003" w:tentative="1">
      <w:start w:val="1"/>
      <w:numFmt w:val="bullet"/>
      <w:lvlText w:val="o"/>
      <w:lvlJc w:val="left"/>
      <w:pPr>
        <w:ind w:left="6261" w:hanging="360"/>
      </w:pPr>
      <w:rPr>
        <w:rFonts w:ascii="Courier New" w:hAnsi="Courier New" w:cs="Courier New" w:hint="default"/>
      </w:rPr>
    </w:lvl>
    <w:lvl w:ilvl="8" w:tplc="04050005" w:tentative="1">
      <w:start w:val="1"/>
      <w:numFmt w:val="bullet"/>
      <w:lvlText w:val=""/>
      <w:lvlJc w:val="left"/>
      <w:pPr>
        <w:ind w:left="6981" w:hanging="360"/>
      </w:pPr>
      <w:rPr>
        <w:rFonts w:ascii="Wingdings" w:hAnsi="Wingdings" w:hint="default"/>
      </w:rPr>
    </w:lvl>
  </w:abstractNum>
  <w:abstractNum w:abstractNumId="5" w15:restartNumberingAfterBreak="0">
    <w:nsid w:val="0DBE54C5"/>
    <w:multiLevelType w:val="hybridMultilevel"/>
    <w:tmpl w:val="1988E1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F8874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8361AF"/>
    <w:multiLevelType w:val="hybridMultilevel"/>
    <w:tmpl w:val="9C40CB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4E246C7"/>
    <w:multiLevelType w:val="hybridMultilevel"/>
    <w:tmpl w:val="18EA36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7638C6"/>
    <w:multiLevelType w:val="hybridMultilevel"/>
    <w:tmpl w:val="786AD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82011D"/>
    <w:multiLevelType w:val="hybridMultilevel"/>
    <w:tmpl w:val="AE186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F03167"/>
    <w:multiLevelType w:val="hybridMultilevel"/>
    <w:tmpl w:val="FF3E71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ECD4820"/>
    <w:multiLevelType w:val="hybridMultilevel"/>
    <w:tmpl w:val="6CF8D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EF6CF1"/>
    <w:multiLevelType w:val="hybridMultilevel"/>
    <w:tmpl w:val="68E80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0F2B55"/>
    <w:multiLevelType w:val="hybridMultilevel"/>
    <w:tmpl w:val="1DA47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146873"/>
    <w:multiLevelType w:val="hybridMultilevel"/>
    <w:tmpl w:val="64684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0CD029C"/>
    <w:multiLevelType w:val="hybridMultilevel"/>
    <w:tmpl w:val="6DD2954A"/>
    <w:lvl w:ilvl="0" w:tplc="04050003">
      <w:start w:val="1"/>
      <w:numFmt w:val="bullet"/>
      <w:lvlText w:val="o"/>
      <w:lvlJc w:val="left"/>
      <w:pPr>
        <w:ind w:left="1863" w:hanging="360"/>
      </w:pPr>
      <w:rPr>
        <w:rFonts w:ascii="Courier New" w:hAnsi="Courier New" w:cs="Courier New" w:hint="default"/>
      </w:rPr>
    </w:lvl>
    <w:lvl w:ilvl="1" w:tplc="04050003" w:tentative="1">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17" w15:restartNumberingAfterBreak="0">
    <w:nsid w:val="20E5214B"/>
    <w:multiLevelType w:val="hybridMultilevel"/>
    <w:tmpl w:val="C16E3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13654D3"/>
    <w:multiLevelType w:val="hybridMultilevel"/>
    <w:tmpl w:val="C3763E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2135C3F"/>
    <w:multiLevelType w:val="multilevel"/>
    <w:tmpl w:val="41FE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4F33B6"/>
    <w:multiLevelType w:val="hybridMultilevel"/>
    <w:tmpl w:val="14AC58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38606B7"/>
    <w:multiLevelType w:val="hybridMultilevel"/>
    <w:tmpl w:val="821E46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285D32CF"/>
    <w:multiLevelType w:val="hybridMultilevel"/>
    <w:tmpl w:val="CDA493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2A745178"/>
    <w:multiLevelType w:val="hybridMultilevel"/>
    <w:tmpl w:val="059ED5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2CC66D1F"/>
    <w:multiLevelType w:val="hybridMultilevel"/>
    <w:tmpl w:val="19CACA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199653D"/>
    <w:multiLevelType w:val="hybridMultilevel"/>
    <w:tmpl w:val="24728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AF5481"/>
    <w:multiLevelType w:val="hybridMultilevel"/>
    <w:tmpl w:val="507AB8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28846B2"/>
    <w:multiLevelType w:val="hybridMultilevel"/>
    <w:tmpl w:val="7280F514"/>
    <w:lvl w:ilvl="0" w:tplc="04050001">
      <w:start w:val="1"/>
      <w:numFmt w:val="bullet"/>
      <w:lvlText w:val=""/>
      <w:lvlJc w:val="left"/>
      <w:pPr>
        <w:ind w:left="1565" w:hanging="360"/>
      </w:pPr>
      <w:rPr>
        <w:rFonts w:ascii="Symbol" w:hAnsi="Symbol" w:hint="default"/>
      </w:rPr>
    </w:lvl>
    <w:lvl w:ilvl="1" w:tplc="04050003" w:tentative="1">
      <w:start w:val="1"/>
      <w:numFmt w:val="bullet"/>
      <w:lvlText w:val="o"/>
      <w:lvlJc w:val="left"/>
      <w:pPr>
        <w:ind w:left="2285" w:hanging="360"/>
      </w:pPr>
      <w:rPr>
        <w:rFonts w:ascii="Courier New" w:hAnsi="Courier New" w:cs="Courier New" w:hint="default"/>
      </w:rPr>
    </w:lvl>
    <w:lvl w:ilvl="2" w:tplc="04050005" w:tentative="1">
      <w:start w:val="1"/>
      <w:numFmt w:val="bullet"/>
      <w:lvlText w:val=""/>
      <w:lvlJc w:val="left"/>
      <w:pPr>
        <w:ind w:left="3005" w:hanging="360"/>
      </w:pPr>
      <w:rPr>
        <w:rFonts w:ascii="Wingdings" w:hAnsi="Wingdings" w:hint="default"/>
      </w:rPr>
    </w:lvl>
    <w:lvl w:ilvl="3" w:tplc="04050001" w:tentative="1">
      <w:start w:val="1"/>
      <w:numFmt w:val="bullet"/>
      <w:lvlText w:val=""/>
      <w:lvlJc w:val="left"/>
      <w:pPr>
        <w:ind w:left="3725" w:hanging="360"/>
      </w:pPr>
      <w:rPr>
        <w:rFonts w:ascii="Symbol" w:hAnsi="Symbol" w:hint="default"/>
      </w:rPr>
    </w:lvl>
    <w:lvl w:ilvl="4" w:tplc="04050003" w:tentative="1">
      <w:start w:val="1"/>
      <w:numFmt w:val="bullet"/>
      <w:lvlText w:val="o"/>
      <w:lvlJc w:val="left"/>
      <w:pPr>
        <w:ind w:left="4445" w:hanging="360"/>
      </w:pPr>
      <w:rPr>
        <w:rFonts w:ascii="Courier New" w:hAnsi="Courier New" w:cs="Courier New" w:hint="default"/>
      </w:rPr>
    </w:lvl>
    <w:lvl w:ilvl="5" w:tplc="04050005" w:tentative="1">
      <w:start w:val="1"/>
      <w:numFmt w:val="bullet"/>
      <w:lvlText w:val=""/>
      <w:lvlJc w:val="left"/>
      <w:pPr>
        <w:ind w:left="5165" w:hanging="360"/>
      </w:pPr>
      <w:rPr>
        <w:rFonts w:ascii="Wingdings" w:hAnsi="Wingdings" w:hint="default"/>
      </w:rPr>
    </w:lvl>
    <w:lvl w:ilvl="6" w:tplc="04050001" w:tentative="1">
      <w:start w:val="1"/>
      <w:numFmt w:val="bullet"/>
      <w:lvlText w:val=""/>
      <w:lvlJc w:val="left"/>
      <w:pPr>
        <w:ind w:left="5885" w:hanging="360"/>
      </w:pPr>
      <w:rPr>
        <w:rFonts w:ascii="Symbol" w:hAnsi="Symbol" w:hint="default"/>
      </w:rPr>
    </w:lvl>
    <w:lvl w:ilvl="7" w:tplc="04050003" w:tentative="1">
      <w:start w:val="1"/>
      <w:numFmt w:val="bullet"/>
      <w:lvlText w:val="o"/>
      <w:lvlJc w:val="left"/>
      <w:pPr>
        <w:ind w:left="6605" w:hanging="360"/>
      </w:pPr>
      <w:rPr>
        <w:rFonts w:ascii="Courier New" w:hAnsi="Courier New" w:cs="Courier New" w:hint="default"/>
      </w:rPr>
    </w:lvl>
    <w:lvl w:ilvl="8" w:tplc="04050005" w:tentative="1">
      <w:start w:val="1"/>
      <w:numFmt w:val="bullet"/>
      <w:lvlText w:val=""/>
      <w:lvlJc w:val="left"/>
      <w:pPr>
        <w:ind w:left="7325" w:hanging="360"/>
      </w:pPr>
      <w:rPr>
        <w:rFonts w:ascii="Wingdings" w:hAnsi="Wingdings" w:hint="default"/>
      </w:rPr>
    </w:lvl>
  </w:abstractNum>
  <w:abstractNum w:abstractNumId="28" w15:restartNumberingAfterBreak="0">
    <w:nsid w:val="32A77BE9"/>
    <w:multiLevelType w:val="hybridMultilevel"/>
    <w:tmpl w:val="BA0E5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31320D0"/>
    <w:multiLevelType w:val="hybridMultilevel"/>
    <w:tmpl w:val="096E3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7D7026A"/>
    <w:multiLevelType w:val="hybridMultilevel"/>
    <w:tmpl w:val="1D8AA8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B380BA6"/>
    <w:multiLevelType w:val="hybridMultilevel"/>
    <w:tmpl w:val="9D2E63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3BB30E53"/>
    <w:multiLevelType w:val="hybridMultilevel"/>
    <w:tmpl w:val="5BB0EB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3D051E8B"/>
    <w:multiLevelType w:val="hybridMultilevel"/>
    <w:tmpl w:val="77789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E52159A"/>
    <w:multiLevelType w:val="hybridMultilevel"/>
    <w:tmpl w:val="2B48B1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3F696BA3"/>
    <w:multiLevelType w:val="hybridMultilevel"/>
    <w:tmpl w:val="04DA94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3FA260A6"/>
    <w:multiLevelType w:val="hybridMultilevel"/>
    <w:tmpl w:val="AEB00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05242C1"/>
    <w:multiLevelType w:val="hybridMultilevel"/>
    <w:tmpl w:val="9D4E2E9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8" w15:restartNumberingAfterBreak="0">
    <w:nsid w:val="49592D3E"/>
    <w:multiLevelType w:val="hybridMultilevel"/>
    <w:tmpl w:val="CC788D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9B27959"/>
    <w:multiLevelType w:val="hybridMultilevel"/>
    <w:tmpl w:val="4E126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B6D5C74"/>
    <w:multiLevelType w:val="hybridMultilevel"/>
    <w:tmpl w:val="0E3EBB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52456964"/>
    <w:multiLevelType w:val="hybridMultilevel"/>
    <w:tmpl w:val="F27AE2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52DA462D"/>
    <w:multiLevelType w:val="hybridMultilevel"/>
    <w:tmpl w:val="0166F4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55B30272"/>
    <w:multiLevelType w:val="multilevel"/>
    <w:tmpl w:val="4242543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5E56F6C"/>
    <w:multiLevelType w:val="multilevel"/>
    <w:tmpl w:val="9290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7A34E3"/>
    <w:multiLevelType w:val="multilevel"/>
    <w:tmpl w:val="2C14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CC5958"/>
    <w:multiLevelType w:val="hybridMultilevel"/>
    <w:tmpl w:val="C090DB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C323F86"/>
    <w:multiLevelType w:val="hybridMultilevel"/>
    <w:tmpl w:val="7826B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DB83234"/>
    <w:multiLevelType w:val="hybridMultilevel"/>
    <w:tmpl w:val="48622D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5ED13B84"/>
    <w:multiLevelType w:val="hybridMultilevel"/>
    <w:tmpl w:val="FDF69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2A35C59"/>
    <w:multiLevelType w:val="hybridMultilevel"/>
    <w:tmpl w:val="28F828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344660D"/>
    <w:multiLevelType w:val="hybridMultilevel"/>
    <w:tmpl w:val="9FB6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7F60F5E"/>
    <w:multiLevelType w:val="hybridMultilevel"/>
    <w:tmpl w:val="37AE7B70"/>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685268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8A30427"/>
    <w:multiLevelType w:val="hybridMultilevel"/>
    <w:tmpl w:val="EBB87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A2310E4"/>
    <w:multiLevelType w:val="hybridMultilevel"/>
    <w:tmpl w:val="4230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3E32154"/>
    <w:multiLevelType w:val="hybridMultilevel"/>
    <w:tmpl w:val="B492B9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75FA4E8F"/>
    <w:multiLevelType w:val="hybridMultilevel"/>
    <w:tmpl w:val="D49E5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68B0E92"/>
    <w:multiLevelType w:val="multilevel"/>
    <w:tmpl w:val="5094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A92DF0"/>
    <w:multiLevelType w:val="multilevel"/>
    <w:tmpl w:val="F57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560482"/>
    <w:multiLevelType w:val="hybridMultilevel"/>
    <w:tmpl w:val="339A16DC"/>
    <w:lvl w:ilvl="0" w:tplc="04050001">
      <w:start w:val="1"/>
      <w:numFmt w:val="bullet"/>
      <w:lvlText w:val=""/>
      <w:lvlJc w:val="left"/>
      <w:pPr>
        <w:ind w:left="845" w:hanging="360"/>
      </w:pPr>
      <w:rPr>
        <w:rFonts w:ascii="Symbol" w:hAnsi="Symbol" w:hint="default"/>
      </w:rPr>
    </w:lvl>
    <w:lvl w:ilvl="1" w:tplc="04050003" w:tentative="1">
      <w:start w:val="1"/>
      <w:numFmt w:val="bullet"/>
      <w:lvlText w:val="o"/>
      <w:lvlJc w:val="left"/>
      <w:pPr>
        <w:ind w:left="1565" w:hanging="360"/>
      </w:pPr>
      <w:rPr>
        <w:rFonts w:ascii="Courier New" w:hAnsi="Courier New" w:cs="Courier New" w:hint="default"/>
      </w:rPr>
    </w:lvl>
    <w:lvl w:ilvl="2" w:tplc="04050005" w:tentative="1">
      <w:start w:val="1"/>
      <w:numFmt w:val="bullet"/>
      <w:lvlText w:val=""/>
      <w:lvlJc w:val="left"/>
      <w:pPr>
        <w:ind w:left="2285" w:hanging="360"/>
      </w:pPr>
      <w:rPr>
        <w:rFonts w:ascii="Wingdings" w:hAnsi="Wingdings" w:hint="default"/>
      </w:rPr>
    </w:lvl>
    <w:lvl w:ilvl="3" w:tplc="04050001" w:tentative="1">
      <w:start w:val="1"/>
      <w:numFmt w:val="bullet"/>
      <w:lvlText w:val=""/>
      <w:lvlJc w:val="left"/>
      <w:pPr>
        <w:ind w:left="3005" w:hanging="360"/>
      </w:pPr>
      <w:rPr>
        <w:rFonts w:ascii="Symbol" w:hAnsi="Symbol" w:hint="default"/>
      </w:rPr>
    </w:lvl>
    <w:lvl w:ilvl="4" w:tplc="04050003" w:tentative="1">
      <w:start w:val="1"/>
      <w:numFmt w:val="bullet"/>
      <w:lvlText w:val="o"/>
      <w:lvlJc w:val="left"/>
      <w:pPr>
        <w:ind w:left="3725" w:hanging="360"/>
      </w:pPr>
      <w:rPr>
        <w:rFonts w:ascii="Courier New" w:hAnsi="Courier New" w:cs="Courier New" w:hint="default"/>
      </w:rPr>
    </w:lvl>
    <w:lvl w:ilvl="5" w:tplc="04050005" w:tentative="1">
      <w:start w:val="1"/>
      <w:numFmt w:val="bullet"/>
      <w:lvlText w:val=""/>
      <w:lvlJc w:val="left"/>
      <w:pPr>
        <w:ind w:left="4445" w:hanging="360"/>
      </w:pPr>
      <w:rPr>
        <w:rFonts w:ascii="Wingdings" w:hAnsi="Wingdings" w:hint="default"/>
      </w:rPr>
    </w:lvl>
    <w:lvl w:ilvl="6" w:tplc="04050001" w:tentative="1">
      <w:start w:val="1"/>
      <w:numFmt w:val="bullet"/>
      <w:lvlText w:val=""/>
      <w:lvlJc w:val="left"/>
      <w:pPr>
        <w:ind w:left="5165" w:hanging="360"/>
      </w:pPr>
      <w:rPr>
        <w:rFonts w:ascii="Symbol" w:hAnsi="Symbol" w:hint="default"/>
      </w:rPr>
    </w:lvl>
    <w:lvl w:ilvl="7" w:tplc="04050003" w:tentative="1">
      <w:start w:val="1"/>
      <w:numFmt w:val="bullet"/>
      <w:lvlText w:val="o"/>
      <w:lvlJc w:val="left"/>
      <w:pPr>
        <w:ind w:left="5885" w:hanging="360"/>
      </w:pPr>
      <w:rPr>
        <w:rFonts w:ascii="Courier New" w:hAnsi="Courier New" w:cs="Courier New" w:hint="default"/>
      </w:rPr>
    </w:lvl>
    <w:lvl w:ilvl="8" w:tplc="04050005" w:tentative="1">
      <w:start w:val="1"/>
      <w:numFmt w:val="bullet"/>
      <w:lvlText w:val=""/>
      <w:lvlJc w:val="left"/>
      <w:pPr>
        <w:ind w:left="6605" w:hanging="360"/>
      </w:pPr>
      <w:rPr>
        <w:rFonts w:ascii="Wingdings" w:hAnsi="Wingdings" w:hint="default"/>
      </w:rPr>
    </w:lvl>
  </w:abstractNum>
  <w:num w:numId="1" w16cid:durableId="271791971">
    <w:abstractNumId w:val="10"/>
  </w:num>
  <w:num w:numId="2" w16cid:durableId="1459952006">
    <w:abstractNumId w:val="43"/>
  </w:num>
  <w:num w:numId="3" w16cid:durableId="1423600587">
    <w:abstractNumId w:val="6"/>
  </w:num>
  <w:num w:numId="4" w16cid:durableId="1752314669">
    <w:abstractNumId w:val="60"/>
  </w:num>
  <w:num w:numId="5" w16cid:durableId="505024256">
    <w:abstractNumId w:val="22"/>
  </w:num>
  <w:num w:numId="6" w16cid:durableId="995649094">
    <w:abstractNumId w:val="47"/>
  </w:num>
  <w:num w:numId="7" w16cid:durableId="169176796">
    <w:abstractNumId w:val="24"/>
  </w:num>
  <w:num w:numId="8" w16cid:durableId="226384145">
    <w:abstractNumId w:val="25"/>
  </w:num>
  <w:num w:numId="9" w16cid:durableId="2082412124">
    <w:abstractNumId w:val="2"/>
  </w:num>
  <w:num w:numId="10" w16cid:durableId="946080923">
    <w:abstractNumId w:val="40"/>
  </w:num>
  <w:num w:numId="11" w16cid:durableId="1162742484">
    <w:abstractNumId w:val="13"/>
  </w:num>
  <w:num w:numId="12" w16cid:durableId="1810632647">
    <w:abstractNumId w:val="19"/>
  </w:num>
  <w:num w:numId="13" w16cid:durableId="1544291108">
    <w:abstractNumId w:val="58"/>
  </w:num>
  <w:num w:numId="14" w16cid:durableId="1354378284">
    <w:abstractNumId w:val="44"/>
  </w:num>
  <w:num w:numId="15" w16cid:durableId="1555383097">
    <w:abstractNumId w:val="45"/>
  </w:num>
  <w:num w:numId="16" w16cid:durableId="165287765">
    <w:abstractNumId w:val="59"/>
  </w:num>
  <w:num w:numId="17" w16cid:durableId="1206677809">
    <w:abstractNumId w:val="23"/>
  </w:num>
  <w:num w:numId="18" w16cid:durableId="107353740">
    <w:abstractNumId w:val="31"/>
  </w:num>
  <w:num w:numId="19" w16cid:durableId="1991516296">
    <w:abstractNumId w:val="30"/>
  </w:num>
  <w:num w:numId="20" w16cid:durableId="1676686895">
    <w:abstractNumId w:val="53"/>
  </w:num>
  <w:num w:numId="21" w16cid:durableId="577522717">
    <w:abstractNumId w:val="33"/>
  </w:num>
  <w:num w:numId="22" w16cid:durableId="1640187176">
    <w:abstractNumId w:val="36"/>
  </w:num>
  <w:num w:numId="23" w16cid:durableId="1762334907">
    <w:abstractNumId w:val="50"/>
  </w:num>
  <w:num w:numId="24" w16cid:durableId="258949915">
    <w:abstractNumId w:val="16"/>
  </w:num>
  <w:num w:numId="25" w16cid:durableId="1232931138">
    <w:abstractNumId w:val="39"/>
  </w:num>
  <w:num w:numId="26" w16cid:durableId="1330673278">
    <w:abstractNumId w:val="21"/>
  </w:num>
  <w:num w:numId="27" w16cid:durableId="1184636198">
    <w:abstractNumId w:val="56"/>
  </w:num>
  <w:num w:numId="28" w16cid:durableId="409696189">
    <w:abstractNumId w:val="41"/>
  </w:num>
  <w:num w:numId="29" w16cid:durableId="1539972718">
    <w:abstractNumId w:val="17"/>
  </w:num>
  <w:num w:numId="30" w16cid:durableId="1538816136">
    <w:abstractNumId w:val="48"/>
  </w:num>
  <w:num w:numId="31" w16cid:durableId="1151672351">
    <w:abstractNumId w:val="5"/>
  </w:num>
  <w:num w:numId="32" w16cid:durableId="904488898">
    <w:abstractNumId w:val="35"/>
  </w:num>
  <w:num w:numId="33" w16cid:durableId="1583369884">
    <w:abstractNumId w:val="4"/>
  </w:num>
  <w:num w:numId="34" w16cid:durableId="1392458519">
    <w:abstractNumId w:val="11"/>
  </w:num>
  <w:num w:numId="35" w16cid:durableId="1037437317">
    <w:abstractNumId w:val="42"/>
  </w:num>
  <w:num w:numId="36" w16cid:durableId="1073087954">
    <w:abstractNumId w:val="52"/>
  </w:num>
  <w:num w:numId="37" w16cid:durableId="1070537353">
    <w:abstractNumId w:val="12"/>
  </w:num>
  <w:num w:numId="38" w16cid:durableId="2070305714">
    <w:abstractNumId w:val="1"/>
  </w:num>
  <w:num w:numId="39" w16cid:durableId="512568227">
    <w:abstractNumId w:val="34"/>
  </w:num>
  <w:num w:numId="40" w16cid:durableId="638464908">
    <w:abstractNumId w:val="37"/>
  </w:num>
  <w:num w:numId="41" w16cid:durableId="570504312">
    <w:abstractNumId w:val="18"/>
  </w:num>
  <w:num w:numId="42" w16cid:durableId="1053698780">
    <w:abstractNumId w:val="51"/>
  </w:num>
  <w:num w:numId="43" w16cid:durableId="523057846">
    <w:abstractNumId w:val="20"/>
  </w:num>
  <w:num w:numId="44" w16cid:durableId="1222978387">
    <w:abstractNumId w:val="38"/>
  </w:num>
  <w:num w:numId="45" w16cid:durableId="1643119763">
    <w:abstractNumId w:val="14"/>
  </w:num>
  <w:num w:numId="46" w16cid:durableId="1752851126">
    <w:abstractNumId w:val="32"/>
  </w:num>
  <w:num w:numId="47" w16cid:durableId="971055134">
    <w:abstractNumId w:val="46"/>
  </w:num>
  <w:num w:numId="48" w16cid:durableId="2055806618">
    <w:abstractNumId w:val="26"/>
  </w:num>
  <w:num w:numId="49" w16cid:durableId="375659635">
    <w:abstractNumId w:val="15"/>
  </w:num>
  <w:num w:numId="50" w16cid:durableId="1407074746">
    <w:abstractNumId w:val="28"/>
  </w:num>
  <w:num w:numId="51" w16cid:durableId="1442873065">
    <w:abstractNumId w:val="7"/>
  </w:num>
  <w:num w:numId="52" w16cid:durableId="1071808386">
    <w:abstractNumId w:val="0"/>
  </w:num>
  <w:num w:numId="53" w16cid:durableId="1419713690">
    <w:abstractNumId w:val="3"/>
  </w:num>
  <w:num w:numId="54" w16cid:durableId="483811825">
    <w:abstractNumId w:val="27"/>
  </w:num>
  <w:num w:numId="55" w16cid:durableId="1271352921">
    <w:abstractNumId w:val="55"/>
  </w:num>
  <w:num w:numId="56" w16cid:durableId="1425999502">
    <w:abstractNumId w:val="29"/>
  </w:num>
  <w:num w:numId="57" w16cid:durableId="2141144682">
    <w:abstractNumId w:val="8"/>
  </w:num>
  <w:num w:numId="58" w16cid:durableId="702904991">
    <w:abstractNumId w:val="54"/>
  </w:num>
  <w:num w:numId="59" w16cid:durableId="1117290289">
    <w:abstractNumId w:val="49"/>
  </w:num>
  <w:num w:numId="60" w16cid:durableId="1202278996">
    <w:abstractNumId w:val="9"/>
  </w:num>
  <w:num w:numId="61" w16cid:durableId="1779181079">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AB"/>
    <w:rsid w:val="000F28B6"/>
    <w:rsid w:val="00107033"/>
    <w:rsid w:val="001C3A8F"/>
    <w:rsid w:val="00256CE6"/>
    <w:rsid w:val="002A5B2D"/>
    <w:rsid w:val="002D1789"/>
    <w:rsid w:val="003854A8"/>
    <w:rsid w:val="003960C0"/>
    <w:rsid w:val="00396803"/>
    <w:rsid w:val="00397205"/>
    <w:rsid w:val="003B3752"/>
    <w:rsid w:val="00462E71"/>
    <w:rsid w:val="004941B5"/>
    <w:rsid w:val="004A1A02"/>
    <w:rsid w:val="004A6AA9"/>
    <w:rsid w:val="00570C84"/>
    <w:rsid w:val="005A1E53"/>
    <w:rsid w:val="005C38D5"/>
    <w:rsid w:val="005D2E0D"/>
    <w:rsid w:val="005E2EE2"/>
    <w:rsid w:val="006307E1"/>
    <w:rsid w:val="006347EC"/>
    <w:rsid w:val="00654496"/>
    <w:rsid w:val="0068212B"/>
    <w:rsid w:val="006E3EC7"/>
    <w:rsid w:val="00705607"/>
    <w:rsid w:val="007368BC"/>
    <w:rsid w:val="00737415"/>
    <w:rsid w:val="00777A21"/>
    <w:rsid w:val="007F6221"/>
    <w:rsid w:val="00800F7F"/>
    <w:rsid w:val="008B240A"/>
    <w:rsid w:val="008F2C3F"/>
    <w:rsid w:val="0091446E"/>
    <w:rsid w:val="00925B57"/>
    <w:rsid w:val="00945D80"/>
    <w:rsid w:val="00A63926"/>
    <w:rsid w:val="00AA6CB6"/>
    <w:rsid w:val="00B12DED"/>
    <w:rsid w:val="00B43C35"/>
    <w:rsid w:val="00BF0B96"/>
    <w:rsid w:val="00C42611"/>
    <w:rsid w:val="00C43970"/>
    <w:rsid w:val="00C7219F"/>
    <w:rsid w:val="00C73AB1"/>
    <w:rsid w:val="00C90C04"/>
    <w:rsid w:val="00CF6123"/>
    <w:rsid w:val="00D077C8"/>
    <w:rsid w:val="00D40905"/>
    <w:rsid w:val="00D64EA1"/>
    <w:rsid w:val="00D96112"/>
    <w:rsid w:val="00E06EAB"/>
    <w:rsid w:val="00E57178"/>
    <w:rsid w:val="00EA746F"/>
    <w:rsid w:val="00F23F3D"/>
    <w:rsid w:val="00FC3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BBAC"/>
  <w15:chartTrackingRefBased/>
  <w15:docId w15:val="{A78F89E2-7A23-4C17-9074-5E9C7CA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EAB"/>
    <w:pPr>
      <w:suppressAutoHyphens/>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E06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E06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E06EA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06EA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06EA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06EA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06EA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06EA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06EA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6EA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E06EA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E06EA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06EA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06EA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06EA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06EA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06EA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06EAB"/>
    <w:rPr>
      <w:rFonts w:eastAsiaTheme="majorEastAsia" w:cstheme="majorBidi"/>
      <w:color w:val="272727" w:themeColor="text1" w:themeTint="D8"/>
    </w:rPr>
  </w:style>
  <w:style w:type="paragraph" w:styleId="Nzev">
    <w:name w:val="Title"/>
    <w:basedOn w:val="Normln"/>
    <w:next w:val="Normln"/>
    <w:link w:val="NzevChar"/>
    <w:uiPriority w:val="10"/>
    <w:qFormat/>
    <w:rsid w:val="00E06EA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qFormat/>
    <w:rsid w:val="00E06EA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06EA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06EA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06EAB"/>
    <w:pPr>
      <w:spacing w:before="160"/>
      <w:jc w:val="center"/>
    </w:pPr>
    <w:rPr>
      <w:i/>
      <w:iCs/>
      <w:color w:val="404040" w:themeColor="text1" w:themeTint="BF"/>
    </w:rPr>
  </w:style>
  <w:style w:type="character" w:customStyle="1" w:styleId="CittChar">
    <w:name w:val="Citát Char"/>
    <w:basedOn w:val="Standardnpsmoodstavce"/>
    <w:link w:val="Citt"/>
    <w:uiPriority w:val="29"/>
    <w:rsid w:val="00E06EAB"/>
    <w:rPr>
      <w:i/>
      <w:iCs/>
      <w:color w:val="404040" w:themeColor="text1" w:themeTint="BF"/>
    </w:rPr>
  </w:style>
  <w:style w:type="paragraph" w:styleId="Odstavecseseznamem">
    <w:name w:val="List Paragraph"/>
    <w:basedOn w:val="Normln"/>
    <w:uiPriority w:val="34"/>
    <w:qFormat/>
    <w:rsid w:val="00E06EAB"/>
    <w:pPr>
      <w:ind w:left="720"/>
      <w:contextualSpacing/>
    </w:pPr>
  </w:style>
  <w:style w:type="character" w:styleId="Zdraznnintenzivn">
    <w:name w:val="Intense Emphasis"/>
    <w:basedOn w:val="Standardnpsmoodstavce"/>
    <w:uiPriority w:val="21"/>
    <w:qFormat/>
    <w:rsid w:val="00E06EAB"/>
    <w:rPr>
      <w:i/>
      <w:iCs/>
      <w:color w:val="0F4761" w:themeColor="accent1" w:themeShade="BF"/>
    </w:rPr>
  </w:style>
  <w:style w:type="paragraph" w:styleId="Vrazncitt">
    <w:name w:val="Intense Quote"/>
    <w:basedOn w:val="Normln"/>
    <w:next w:val="Normln"/>
    <w:link w:val="VrazncittChar"/>
    <w:uiPriority w:val="30"/>
    <w:qFormat/>
    <w:rsid w:val="00E06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06EAB"/>
    <w:rPr>
      <w:i/>
      <w:iCs/>
      <w:color w:val="0F4761" w:themeColor="accent1" w:themeShade="BF"/>
    </w:rPr>
  </w:style>
  <w:style w:type="character" w:styleId="Odkazintenzivn">
    <w:name w:val="Intense Reference"/>
    <w:basedOn w:val="Standardnpsmoodstavce"/>
    <w:uiPriority w:val="32"/>
    <w:qFormat/>
    <w:rsid w:val="00E06EAB"/>
    <w:rPr>
      <w:b/>
      <w:bCs/>
      <w:smallCaps/>
      <w:color w:val="0F4761" w:themeColor="accent1" w:themeShade="BF"/>
      <w:spacing w:val="5"/>
    </w:rPr>
  </w:style>
  <w:style w:type="paragraph" w:styleId="Zhlav">
    <w:name w:val="header"/>
    <w:basedOn w:val="Normln"/>
    <w:link w:val="ZhlavChar"/>
    <w:uiPriority w:val="99"/>
    <w:unhideWhenUsed/>
    <w:rsid w:val="00E06EAB"/>
    <w:pPr>
      <w:tabs>
        <w:tab w:val="center" w:pos="4536"/>
        <w:tab w:val="right" w:pos="9072"/>
      </w:tabs>
    </w:pPr>
  </w:style>
  <w:style w:type="character" w:customStyle="1" w:styleId="ZhlavChar">
    <w:name w:val="Záhlaví Char"/>
    <w:basedOn w:val="Standardnpsmoodstavce"/>
    <w:link w:val="Zhlav"/>
    <w:uiPriority w:val="99"/>
    <w:rsid w:val="00E06EAB"/>
  </w:style>
  <w:style w:type="paragraph" w:styleId="Zpat">
    <w:name w:val="footer"/>
    <w:basedOn w:val="Normln"/>
    <w:link w:val="ZpatChar"/>
    <w:uiPriority w:val="99"/>
    <w:unhideWhenUsed/>
    <w:rsid w:val="00E06EAB"/>
    <w:pPr>
      <w:tabs>
        <w:tab w:val="center" w:pos="4536"/>
        <w:tab w:val="right" w:pos="9072"/>
      </w:tabs>
    </w:pPr>
  </w:style>
  <w:style w:type="character" w:customStyle="1" w:styleId="ZpatChar">
    <w:name w:val="Zápatí Char"/>
    <w:basedOn w:val="Standardnpsmoodstavce"/>
    <w:link w:val="Zpat"/>
    <w:uiPriority w:val="99"/>
    <w:rsid w:val="00E06EAB"/>
  </w:style>
  <w:style w:type="character" w:customStyle="1" w:styleId="ZkladntextChar">
    <w:name w:val="Základní text Char"/>
    <w:basedOn w:val="Standardnpsmoodstavce"/>
    <w:link w:val="Zkladntext"/>
    <w:uiPriority w:val="99"/>
    <w:qFormat/>
    <w:rsid w:val="00E06EAB"/>
    <w:rPr>
      <w:rFonts w:ascii="Times New Roman" w:eastAsia="Times New Roman" w:hAnsi="Times New Roman" w:cs="Times New Roman"/>
      <w:kern w:val="0"/>
      <w:lang w:eastAsia="cs-CZ"/>
      <w14:ligatures w14:val="none"/>
    </w:rPr>
  </w:style>
  <w:style w:type="paragraph" w:styleId="Zkladntext">
    <w:name w:val="Body Text"/>
    <w:basedOn w:val="Normln"/>
    <w:link w:val="ZkladntextChar"/>
    <w:uiPriority w:val="99"/>
    <w:rsid w:val="00E06EAB"/>
    <w:pPr>
      <w:spacing w:after="120"/>
    </w:pPr>
  </w:style>
  <w:style w:type="character" w:customStyle="1" w:styleId="ZkladntextChar1">
    <w:name w:val="Základní text Char1"/>
    <w:basedOn w:val="Standardnpsmoodstavce"/>
    <w:uiPriority w:val="99"/>
    <w:semiHidden/>
    <w:rsid w:val="00E06EAB"/>
  </w:style>
  <w:style w:type="paragraph" w:styleId="Nadpisobsahu">
    <w:name w:val="TOC Heading"/>
    <w:basedOn w:val="Nadpis1"/>
    <w:next w:val="Normln"/>
    <w:uiPriority w:val="39"/>
    <w:unhideWhenUsed/>
    <w:qFormat/>
    <w:rsid w:val="008F2C3F"/>
    <w:pPr>
      <w:spacing w:before="240" w:after="0" w:line="259" w:lineRule="auto"/>
      <w:outlineLvl w:val="9"/>
    </w:pPr>
    <w:rPr>
      <w:sz w:val="32"/>
      <w:szCs w:val="32"/>
    </w:rPr>
  </w:style>
  <w:style w:type="character" w:styleId="Hypertextovodkaz">
    <w:name w:val="Hyperlink"/>
    <w:basedOn w:val="Standardnpsmoodstavce"/>
    <w:uiPriority w:val="99"/>
    <w:unhideWhenUsed/>
    <w:rsid w:val="008F2C3F"/>
    <w:rPr>
      <w:color w:val="467886" w:themeColor="hyperlink"/>
      <w:u w:val="single"/>
    </w:rPr>
  </w:style>
  <w:style w:type="character" w:styleId="Nevyeenzmnka">
    <w:name w:val="Unresolved Mention"/>
    <w:basedOn w:val="Standardnpsmoodstavce"/>
    <w:uiPriority w:val="99"/>
    <w:semiHidden/>
    <w:unhideWhenUsed/>
    <w:rsid w:val="008F2C3F"/>
    <w:rPr>
      <w:color w:val="605E5C"/>
      <w:shd w:val="clear" w:color="auto" w:fill="E1DFDD"/>
    </w:rPr>
  </w:style>
  <w:style w:type="paragraph" w:styleId="Obsah2">
    <w:name w:val="toc 2"/>
    <w:basedOn w:val="Normln"/>
    <w:next w:val="Normln"/>
    <w:autoRedefine/>
    <w:uiPriority w:val="39"/>
    <w:unhideWhenUsed/>
    <w:rsid w:val="002D1789"/>
    <w:pPr>
      <w:tabs>
        <w:tab w:val="left" w:pos="720"/>
        <w:tab w:val="right" w:leader="dot" w:pos="9062"/>
      </w:tabs>
      <w:spacing w:after="100"/>
      <w:ind w:left="240"/>
    </w:pPr>
    <w:rPr>
      <w:b/>
      <w:bCs/>
      <w:noProof/>
      <w:lang w:eastAsia="en-US"/>
    </w:rPr>
  </w:style>
  <w:style w:type="paragraph" w:styleId="Obsah3">
    <w:name w:val="toc 3"/>
    <w:basedOn w:val="Normln"/>
    <w:next w:val="Normln"/>
    <w:autoRedefine/>
    <w:uiPriority w:val="39"/>
    <w:unhideWhenUsed/>
    <w:rsid w:val="00B12DED"/>
    <w:pPr>
      <w:spacing w:after="100"/>
      <w:ind w:left="480"/>
    </w:pPr>
  </w:style>
  <w:style w:type="paragraph" w:styleId="Normlnweb">
    <w:name w:val="Normal (Web)"/>
    <w:basedOn w:val="Normln"/>
    <w:uiPriority w:val="99"/>
    <w:unhideWhenUsed/>
    <w:rsid w:val="00B12DED"/>
    <w:pPr>
      <w:suppressAutoHyphens w:val="0"/>
      <w:spacing w:before="100" w:beforeAutospacing="1" w:after="100" w:afterAutospacing="1"/>
    </w:pPr>
  </w:style>
  <w:style w:type="character" w:styleId="Siln">
    <w:name w:val="Strong"/>
    <w:basedOn w:val="Standardnpsmoodstavce"/>
    <w:uiPriority w:val="22"/>
    <w:qFormat/>
    <w:rsid w:val="00B12DED"/>
    <w:rPr>
      <w:b/>
      <w:bCs/>
    </w:rPr>
  </w:style>
  <w:style w:type="character" w:styleId="PromnnHTML">
    <w:name w:val="HTML Variable"/>
    <w:uiPriority w:val="99"/>
    <w:semiHidden/>
    <w:unhideWhenUsed/>
    <w:rsid w:val="007F6221"/>
    <w:rPr>
      <w:i/>
      <w:iCs/>
    </w:rPr>
  </w:style>
  <w:style w:type="paragraph" w:customStyle="1" w:styleId="l4">
    <w:name w:val="l4"/>
    <w:basedOn w:val="Normln"/>
    <w:rsid w:val="007F6221"/>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893">
      <w:bodyDiv w:val="1"/>
      <w:marLeft w:val="0"/>
      <w:marRight w:val="0"/>
      <w:marTop w:val="0"/>
      <w:marBottom w:val="0"/>
      <w:divBdr>
        <w:top w:val="none" w:sz="0" w:space="0" w:color="auto"/>
        <w:left w:val="none" w:sz="0" w:space="0" w:color="auto"/>
        <w:bottom w:val="none" w:sz="0" w:space="0" w:color="auto"/>
        <w:right w:val="none" w:sz="0" w:space="0" w:color="auto"/>
      </w:divBdr>
      <w:divsChild>
        <w:div w:id="1653945674">
          <w:marLeft w:val="0"/>
          <w:marRight w:val="0"/>
          <w:marTop w:val="0"/>
          <w:marBottom w:val="0"/>
          <w:divBdr>
            <w:top w:val="none" w:sz="0" w:space="0" w:color="auto"/>
            <w:left w:val="none" w:sz="0" w:space="0" w:color="auto"/>
            <w:bottom w:val="none" w:sz="0" w:space="0" w:color="auto"/>
            <w:right w:val="none" w:sz="0" w:space="0" w:color="auto"/>
          </w:divBdr>
        </w:div>
      </w:divsChild>
    </w:div>
    <w:div w:id="10644322">
      <w:bodyDiv w:val="1"/>
      <w:marLeft w:val="0"/>
      <w:marRight w:val="0"/>
      <w:marTop w:val="0"/>
      <w:marBottom w:val="0"/>
      <w:divBdr>
        <w:top w:val="none" w:sz="0" w:space="0" w:color="auto"/>
        <w:left w:val="none" w:sz="0" w:space="0" w:color="auto"/>
        <w:bottom w:val="none" w:sz="0" w:space="0" w:color="auto"/>
        <w:right w:val="none" w:sz="0" w:space="0" w:color="auto"/>
      </w:divBdr>
    </w:div>
    <w:div w:id="19748554">
      <w:bodyDiv w:val="1"/>
      <w:marLeft w:val="0"/>
      <w:marRight w:val="0"/>
      <w:marTop w:val="0"/>
      <w:marBottom w:val="0"/>
      <w:divBdr>
        <w:top w:val="none" w:sz="0" w:space="0" w:color="auto"/>
        <w:left w:val="none" w:sz="0" w:space="0" w:color="auto"/>
        <w:bottom w:val="none" w:sz="0" w:space="0" w:color="auto"/>
        <w:right w:val="none" w:sz="0" w:space="0" w:color="auto"/>
      </w:divBdr>
    </w:div>
    <w:div w:id="71435375">
      <w:bodyDiv w:val="1"/>
      <w:marLeft w:val="0"/>
      <w:marRight w:val="0"/>
      <w:marTop w:val="0"/>
      <w:marBottom w:val="0"/>
      <w:divBdr>
        <w:top w:val="none" w:sz="0" w:space="0" w:color="auto"/>
        <w:left w:val="none" w:sz="0" w:space="0" w:color="auto"/>
        <w:bottom w:val="none" w:sz="0" w:space="0" w:color="auto"/>
        <w:right w:val="none" w:sz="0" w:space="0" w:color="auto"/>
      </w:divBdr>
    </w:div>
    <w:div w:id="80683754">
      <w:bodyDiv w:val="1"/>
      <w:marLeft w:val="0"/>
      <w:marRight w:val="0"/>
      <w:marTop w:val="0"/>
      <w:marBottom w:val="0"/>
      <w:divBdr>
        <w:top w:val="none" w:sz="0" w:space="0" w:color="auto"/>
        <w:left w:val="none" w:sz="0" w:space="0" w:color="auto"/>
        <w:bottom w:val="none" w:sz="0" w:space="0" w:color="auto"/>
        <w:right w:val="none" w:sz="0" w:space="0" w:color="auto"/>
      </w:divBdr>
      <w:divsChild>
        <w:div w:id="135876954">
          <w:marLeft w:val="0"/>
          <w:marRight w:val="0"/>
          <w:marTop w:val="0"/>
          <w:marBottom w:val="0"/>
          <w:divBdr>
            <w:top w:val="none" w:sz="0" w:space="0" w:color="auto"/>
            <w:left w:val="none" w:sz="0" w:space="0" w:color="auto"/>
            <w:bottom w:val="none" w:sz="0" w:space="0" w:color="auto"/>
            <w:right w:val="none" w:sz="0" w:space="0" w:color="auto"/>
          </w:divBdr>
        </w:div>
      </w:divsChild>
    </w:div>
    <w:div w:id="102118614">
      <w:bodyDiv w:val="1"/>
      <w:marLeft w:val="0"/>
      <w:marRight w:val="0"/>
      <w:marTop w:val="0"/>
      <w:marBottom w:val="0"/>
      <w:divBdr>
        <w:top w:val="none" w:sz="0" w:space="0" w:color="auto"/>
        <w:left w:val="none" w:sz="0" w:space="0" w:color="auto"/>
        <w:bottom w:val="none" w:sz="0" w:space="0" w:color="auto"/>
        <w:right w:val="none" w:sz="0" w:space="0" w:color="auto"/>
      </w:divBdr>
      <w:divsChild>
        <w:div w:id="1550260242">
          <w:marLeft w:val="0"/>
          <w:marRight w:val="0"/>
          <w:marTop w:val="0"/>
          <w:marBottom w:val="0"/>
          <w:divBdr>
            <w:top w:val="none" w:sz="0" w:space="0" w:color="auto"/>
            <w:left w:val="none" w:sz="0" w:space="0" w:color="auto"/>
            <w:bottom w:val="none" w:sz="0" w:space="0" w:color="auto"/>
            <w:right w:val="none" w:sz="0" w:space="0" w:color="auto"/>
          </w:divBdr>
        </w:div>
      </w:divsChild>
    </w:div>
    <w:div w:id="138615307">
      <w:bodyDiv w:val="1"/>
      <w:marLeft w:val="0"/>
      <w:marRight w:val="0"/>
      <w:marTop w:val="0"/>
      <w:marBottom w:val="0"/>
      <w:divBdr>
        <w:top w:val="none" w:sz="0" w:space="0" w:color="auto"/>
        <w:left w:val="none" w:sz="0" w:space="0" w:color="auto"/>
        <w:bottom w:val="none" w:sz="0" w:space="0" w:color="auto"/>
        <w:right w:val="none" w:sz="0" w:space="0" w:color="auto"/>
      </w:divBdr>
      <w:divsChild>
        <w:div w:id="1005282451">
          <w:marLeft w:val="0"/>
          <w:marRight w:val="0"/>
          <w:marTop w:val="0"/>
          <w:marBottom w:val="0"/>
          <w:divBdr>
            <w:top w:val="none" w:sz="0" w:space="0" w:color="auto"/>
            <w:left w:val="none" w:sz="0" w:space="0" w:color="auto"/>
            <w:bottom w:val="none" w:sz="0" w:space="0" w:color="auto"/>
            <w:right w:val="none" w:sz="0" w:space="0" w:color="auto"/>
          </w:divBdr>
        </w:div>
      </w:divsChild>
    </w:div>
    <w:div w:id="142091018">
      <w:bodyDiv w:val="1"/>
      <w:marLeft w:val="0"/>
      <w:marRight w:val="0"/>
      <w:marTop w:val="0"/>
      <w:marBottom w:val="0"/>
      <w:divBdr>
        <w:top w:val="none" w:sz="0" w:space="0" w:color="auto"/>
        <w:left w:val="none" w:sz="0" w:space="0" w:color="auto"/>
        <w:bottom w:val="none" w:sz="0" w:space="0" w:color="auto"/>
        <w:right w:val="none" w:sz="0" w:space="0" w:color="auto"/>
      </w:divBdr>
      <w:divsChild>
        <w:div w:id="352725772">
          <w:marLeft w:val="0"/>
          <w:marRight w:val="0"/>
          <w:marTop w:val="0"/>
          <w:marBottom w:val="0"/>
          <w:divBdr>
            <w:top w:val="none" w:sz="0" w:space="0" w:color="auto"/>
            <w:left w:val="none" w:sz="0" w:space="0" w:color="auto"/>
            <w:bottom w:val="none" w:sz="0" w:space="0" w:color="auto"/>
            <w:right w:val="none" w:sz="0" w:space="0" w:color="auto"/>
          </w:divBdr>
        </w:div>
      </w:divsChild>
    </w:div>
    <w:div w:id="148444805">
      <w:bodyDiv w:val="1"/>
      <w:marLeft w:val="0"/>
      <w:marRight w:val="0"/>
      <w:marTop w:val="0"/>
      <w:marBottom w:val="0"/>
      <w:divBdr>
        <w:top w:val="none" w:sz="0" w:space="0" w:color="auto"/>
        <w:left w:val="none" w:sz="0" w:space="0" w:color="auto"/>
        <w:bottom w:val="none" w:sz="0" w:space="0" w:color="auto"/>
        <w:right w:val="none" w:sz="0" w:space="0" w:color="auto"/>
      </w:divBdr>
      <w:divsChild>
        <w:div w:id="731081616">
          <w:marLeft w:val="0"/>
          <w:marRight w:val="0"/>
          <w:marTop w:val="0"/>
          <w:marBottom w:val="0"/>
          <w:divBdr>
            <w:top w:val="none" w:sz="0" w:space="0" w:color="auto"/>
            <w:left w:val="none" w:sz="0" w:space="0" w:color="auto"/>
            <w:bottom w:val="none" w:sz="0" w:space="0" w:color="auto"/>
            <w:right w:val="none" w:sz="0" w:space="0" w:color="auto"/>
          </w:divBdr>
        </w:div>
      </w:divsChild>
    </w:div>
    <w:div w:id="160321096">
      <w:bodyDiv w:val="1"/>
      <w:marLeft w:val="0"/>
      <w:marRight w:val="0"/>
      <w:marTop w:val="0"/>
      <w:marBottom w:val="0"/>
      <w:divBdr>
        <w:top w:val="none" w:sz="0" w:space="0" w:color="auto"/>
        <w:left w:val="none" w:sz="0" w:space="0" w:color="auto"/>
        <w:bottom w:val="none" w:sz="0" w:space="0" w:color="auto"/>
        <w:right w:val="none" w:sz="0" w:space="0" w:color="auto"/>
      </w:divBdr>
      <w:divsChild>
        <w:div w:id="613513568">
          <w:marLeft w:val="0"/>
          <w:marRight w:val="0"/>
          <w:marTop w:val="0"/>
          <w:marBottom w:val="0"/>
          <w:divBdr>
            <w:top w:val="none" w:sz="0" w:space="0" w:color="auto"/>
            <w:left w:val="none" w:sz="0" w:space="0" w:color="auto"/>
            <w:bottom w:val="none" w:sz="0" w:space="0" w:color="auto"/>
            <w:right w:val="none" w:sz="0" w:space="0" w:color="auto"/>
          </w:divBdr>
        </w:div>
      </w:divsChild>
    </w:div>
    <w:div w:id="183177979">
      <w:bodyDiv w:val="1"/>
      <w:marLeft w:val="0"/>
      <w:marRight w:val="0"/>
      <w:marTop w:val="0"/>
      <w:marBottom w:val="0"/>
      <w:divBdr>
        <w:top w:val="none" w:sz="0" w:space="0" w:color="auto"/>
        <w:left w:val="none" w:sz="0" w:space="0" w:color="auto"/>
        <w:bottom w:val="none" w:sz="0" w:space="0" w:color="auto"/>
        <w:right w:val="none" w:sz="0" w:space="0" w:color="auto"/>
      </w:divBdr>
      <w:divsChild>
        <w:div w:id="426076881">
          <w:marLeft w:val="0"/>
          <w:marRight w:val="0"/>
          <w:marTop w:val="0"/>
          <w:marBottom w:val="0"/>
          <w:divBdr>
            <w:top w:val="none" w:sz="0" w:space="0" w:color="auto"/>
            <w:left w:val="none" w:sz="0" w:space="0" w:color="auto"/>
            <w:bottom w:val="none" w:sz="0" w:space="0" w:color="auto"/>
            <w:right w:val="none" w:sz="0" w:space="0" w:color="auto"/>
          </w:divBdr>
        </w:div>
      </w:divsChild>
    </w:div>
    <w:div w:id="186334622">
      <w:bodyDiv w:val="1"/>
      <w:marLeft w:val="0"/>
      <w:marRight w:val="0"/>
      <w:marTop w:val="0"/>
      <w:marBottom w:val="0"/>
      <w:divBdr>
        <w:top w:val="none" w:sz="0" w:space="0" w:color="auto"/>
        <w:left w:val="none" w:sz="0" w:space="0" w:color="auto"/>
        <w:bottom w:val="none" w:sz="0" w:space="0" w:color="auto"/>
        <w:right w:val="none" w:sz="0" w:space="0" w:color="auto"/>
      </w:divBdr>
      <w:divsChild>
        <w:div w:id="150757990">
          <w:marLeft w:val="0"/>
          <w:marRight w:val="0"/>
          <w:marTop w:val="0"/>
          <w:marBottom w:val="0"/>
          <w:divBdr>
            <w:top w:val="none" w:sz="0" w:space="0" w:color="auto"/>
            <w:left w:val="none" w:sz="0" w:space="0" w:color="auto"/>
            <w:bottom w:val="none" w:sz="0" w:space="0" w:color="auto"/>
            <w:right w:val="none" w:sz="0" w:space="0" w:color="auto"/>
          </w:divBdr>
        </w:div>
      </w:divsChild>
    </w:div>
    <w:div w:id="207841120">
      <w:bodyDiv w:val="1"/>
      <w:marLeft w:val="0"/>
      <w:marRight w:val="0"/>
      <w:marTop w:val="0"/>
      <w:marBottom w:val="0"/>
      <w:divBdr>
        <w:top w:val="none" w:sz="0" w:space="0" w:color="auto"/>
        <w:left w:val="none" w:sz="0" w:space="0" w:color="auto"/>
        <w:bottom w:val="none" w:sz="0" w:space="0" w:color="auto"/>
        <w:right w:val="none" w:sz="0" w:space="0" w:color="auto"/>
      </w:divBdr>
      <w:divsChild>
        <w:div w:id="1617716281">
          <w:marLeft w:val="0"/>
          <w:marRight w:val="0"/>
          <w:marTop w:val="0"/>
          <w:marBottom w:val="0"/>
          <w:divBdr>
            <w:top w:val="none" w:sz="0" w:space="0" w:color="auto"/>
            <w:left w:val="none" w:sz="0" w:space="0" w:color="auto"/>
            <w:bottom w:val="none" w:sz="0" w:space="0" w:color="auto"/>
            <w:right w:val="none" w:sz="0" w:space="0" w:color="auto"/>
          </w:divBdr>
        </w:div>
      </w:divsChild>
    </w:div>
    <w:div w:id="226720821">
      <w:bodyDiv w:val="1"/>
      <w:marLeft w:val="0"/>
      <w:marRight w:val="0"/>
      <w:marTop w:val="0"/>
      <w:marBottom w:val="0"/>
      <w:divBdr>
        <w:top w:val="none" w:sz="0" w:space="0" w:color="auto"/>
        <w:left w:val="none" w:sz="0" w:space="0" w:color="auto"/>
        <w:bottom w:val="none" w:sz="0" w:space="0" w:color="auto"/>
        <w:right w:val="none" w:sz="0" w:space="0" w:color="auto"/>
      </w:divBdr>
      <w:divsChild>
        <w:div w:id="19013855">
          <w:marLeft w:val="0"/>
          <w:marRight w:val="0"/>
          <w:marTop w:val="0"/>
          <w:marBottom w:val="0"/>
          <w:divBdr>
            <w:top w:val="none" w:sz="0" w:space="0" w:color="auto"/>
            <w:left w:val="none" w:sz="0" w:space="0" w:color="auto"/>
            <w:bottom w:val="none" w:sz="0" w:space="0" w:color="auto"/>
            <w:right w:val="none" w:sz="0" w:space="0" w:color="auto"/>
          </w:divBdr>
        </w:div>
      </w:divsChild>
    </w:div>
    <w:div w:id="238633624">
      <w:bodyDiv w:val="1"/>
      <w:marLeft w:val="0"/>
      <w:marRight w:val="0"/>
      <w:marTop w:val="0"/>
      <w:marBottom w:val="0"/>
      <w:divBdr>
        <w:top w:val="none" w:sz="0" w:space="0" w:color="auto"/>
        <w:left w:val="none" w:sz="0" w:space="0" w:color="auto"/>
        <w:bottom w:val="none" w:sz="0" w:space="0" w:color="auto"/>
        <w:right w:val="none" w:sz="0" w:space="0" w:color="auto"/>
      </w:divBdr>
      <w:divsChild>
        <w:div w:id="420030947">
          <w:marLeft w:val="0"/>
          <w:marRight w:val="0"/>
          <w:marTop w:val="0"/>
          <w:marBottom w:val="0"/>
          <w:divBdr>
            <w:top w:val="none" w:sz="0" w:space="0" w:color="auto"/>
            <w:left w:val="none" w:sz="0" w:space="0" w:color="auto"/>
            <w:bottom w:val="none" w:sz="0" w:space="0" w:color="auto"/>
            <w:right w:val="none" w:sz="0" w:space="0" w:color="auto"/>
          </w:divBdr>
        </w:div>
      </w:divsChild>
    </w:div>
    <w:div w:id="255527868">
      <w:bodyDiv w:val="1"/>
      <w:marLeft w:val="0"/>
      <w:marRight w:val="0"/>
      <w:marTop w:val="0"/>
      <w:marBottom w:val="0"/>
      <w:divBdr>
        <w:top w:val="none" w:sz="0" w:space="0" w:color="auto"/>
        <w:left w:val="none" w:sz="0" w:space="0" w:color="auto"/>
        <w:bottom w:val="none" w:sz="0" w:space="0" w:color="auto"/>
        <w:right w:val="none" w:sz="0" w:space="0" w:color="auto"/>
      </w:divBdr>
      <w:divsChild>
        <w:div w:id="170146076">
          <w:marLeft w:val="0"/>
          <w:marRight w:val="0"/>
          <w:marTop w:val="0"/>
          <w:marBottom w:val="0"/>
          <w:divBdr>
            <w:top w:val="none" w:sz="0" w:space="0" w:color="auto"/>
            <w:left w:val="none" w:sz="0" w:space="0" w:color="auto"/>
            <w:bottom w:val="none" w:sz="0" w:space="0" w:color="auto"/>
            <w:right w:val="none" w:sz="0" w:space="0" w:color="auto"/>
          </w:divBdr>
        </w:div>
      </w:divsChild>
    </w:div>
    <w:div w:id="283317645">
      <w:bodyDiv w:val="1"/>
      <w:marLeft w:val="0"/>
      <w:marRight w:val="0"/>
      <w:marTop w:val="0"/>
      <w:marBottom w:val="0"/>
      <w:divBdr>
        <w:top w:val="none" w:sz="0" w:space="0" w:color="auto"/>
        <w:left w:val="none" w:sz="0" w:space="0" w:color="auto"/>
        <w:bottom w:val="none" w:sz="0" w:space="0" w:color="auto"/>
        <w:right w:val="none" w:sz="0" w:space="0" w:color="auto"/>
      </w:divBdr>
      <w:divsChild>
        <w:div w:id="2034332540">
          <w:marLeft w:val="0"/>
          <w:marRight w:val="0"/>
          <w:marTop w:val="0"/>
          <w:marBottom w:val="0"/>
          <w:divBdr>
            <w:top w:val="none" w:sz="0" w:space="0" w:color="auto"/>
            <w:left w:val="none" w:sz="0" w:space="0" w:color="auto"/>
            <w:bottom w:val="none" w:sz="0" w:space="0" w:color="auto"/>
            <w:right w:val="none" w:sz="0" w:space="0" w:color="auto"/>
          </w:divBdr>
        </w:div>
      </w:divsChild>
    </w:div>
    <w:div w:id="285159880">
      <w:bodyDiv w:val="1"/>
      <w:marLeft w:val="0"/>
      <w:marRight w:val="0"/>
      <w:marTop w:val="0"/>
      <w:marBottom w:val="0"/>
      <w:divBdr>
        <w:top w:val="none" w:sz="0" w:space="0" w:color="auto"/>
        <w:left w:val="none" w:sz="0" w:space="0" w:color="auto"/>
        <w:bottom w:val="none" w:sz="0" w:space="0" w:color="auto"/>
        <w:right w:val="none" w:sz="0" w:space="0" w:color="auto"/>
      </w:divBdr>
    </w:div>
    <w:div w:id="320737174">
      <w:bodyDiv w:val="1"/>
      <w:marLeft w:val="0"/>
      <w:marRight w:val="0"/>
      <w:marTop w:val="0"/>
      <w:marBottom w:val="0"/>
      <w:divBdr>
        <w:top w:val="none" w:sz="0" w:space="0" w:color="auto"/>
        <w:left w:val="none" w:sz="0" w:space="0" w:color="auto"/>
        <w:bottom w:val="none" w:sz="0" w:space="0" w:color="auto"/>
        <w:right w:val="none" w:sz="0" w:space="0" w:color="auto"/>
      </w:divBdr>
      <w:divsChild>
        <w:div w:id="1807820620">
          <w:marLeft w:val="0"/>
          <w:marRight w:val="0"/>
          <w:marTop w:val="0"/>
          <w:marBottom w:val="0"/>
          <w:divBdr>
            <w:top w:val="none" w:sz="0" w:space="0" w:color="auto"/>
            <w:left w:val="none" w:sz="0" w:space="0" w:color="auto"/>
            <w:bottom w:val="none" w:sz="0" w:space="0" w:color="auto"/>
            <w:right w:val="none" w:sz="0" w:space="0" w:color="auto"/>
          </w:divBdr>
        </w:div>
      </w:divsChild>
    </w:div>
    <w:div w:id="324090197">
      <w:bodyDiv w:val="1"/>
      <w:marLeft w:val="0"/>
      <w:marRight w:val="0"/>
      <w:marTop w:val="0"/>
      <w:marBottom w:val="0"/>
      <w:divBdr>
        <w:top w:val="none" w:sz="0" w:space="0" w:color="auto"/>
        <w:left w:val="none" w:sz="0" w:space="0" w:color="auto"/>
        <w:bottom w:val="none" w:sz="0" w:space="0" w:color="auto"/>
        <w:right w:val="none" w:sz="0" w:space="0" w:color="auto"/>
      </w:divBdr>
      <w:divsChild>
        <w:div w:id="606235142">
          <w:marLeft w:val="0"/>
          <w:marRight w:val="0"/>
          <w:marTop w:val="0"/>
          <w:marBottom w:val="0"/>
          <w:divBdr>
            <w:top w:val="none" w:sz="0" w:space="0" w:color="auto"/>
            <w:left w:val="none" w:sz="0" w:space="0" w:color="auto"/>
            <w:bottom w:val="none" w:sz="0" w:space="0" w:color="auto"/>
            <w:right w:val="none" w:sz="0" w:space="0" w:color="auto"/>
          </w:divBdr>
        </w:div>
      </w:divsChild>
    </w:div>
    <w:div w:id="345717191">
      <w:bodyDiv w:val="1"/>
      <w:marLeft w:val="0"/>
      <w:marRight w:val="0"/>
      <w:marTop w:val="0"/>
      <w:marBottom w:val="0"/>
      <w:divBdr>
        <w:top w:val="none" w:sz="0" w:space="0" w:color="auto"/>
        <w:left w:val="none" w:sz="0" w:space="0" w:color="auto"/>
        <w:bottom w:val="none" w:sz="0" w:space="0" w:color="auto"/>
        <w:right w:val="none" w:sz="0" w:space="0" w:color="auto"/>
      </w:divBdr>
      <w:divsChild>
        <w:div w:id="60447130">
          <w:marLeft w:val="0"/>
          <w:marRight w:val="0"/>
          <w:marTop w:val="0"/>
          <w:marBottom w:val="0"/>
          <w:divBdr>
            <w:top w:val="none" w:sz="0" w:space="0" w:color="auto"/>
            <w:left w:val="none" w:sz="0" w:space="0" w:color="auto"/>
            <w:bottom w:val="none" w:sz="0" w:space="0" w:color="auto"/>
            <w:right w:val="none" w:sz="0" w:space="0" w:color="auto"/>
          </w:divBdr>
        </w:div>
      </w:divsChild>
    </w:div>
    <w:div w:id="350910408">
      <w:bodyDiv w:val="1"/>
      <w:marLeft w:val="0"/>
      <w:marRight w:val="0"/>
      <w:marTop w:val="0"/>
      <w:marBottom w:val="0"/>
      <w:divBdr>
        <w:top w:val="none" w:sz="0" w:space="0" w:color="auto"/>
        <w:left w:val="none" w:sz="0" w:space="0" w:color="auto"/>
        <w:bottom w:val="none" w:sz="0" w:space="0" w:color="auto"/>
        <w:right w:val="none" w:sz="0" w:space="0" w:color="auto"/>
      </w:divBdr>
      <w:divsChild>
        <w:div w:id="634221353">
          <w:marLeft w:val="0"/>
          <w:marRight w:val="0"/>
          <w:marTop w:val="0"/>
          <w:marBottom w:val="0"/>
          <w:divBdr>
            <w:top w:val="none" w:sz="0" w:space="0" w:color="auto"/>
            <w:left w:val="none" w:sz="0" w:space="0" w:color="auto"/>
            <w:bottom w:val="none" w:sz="0" w:space="0" w:color="auto"/>
            <w:right w:val="none" w:sz="0" w:space="0" w:color="auto"/>
          </w:divBdr>
        </w:div>
      </w:divsChild>
    </w:div>
    <w:div w:id="370114504">
      <w:bodyDiv w:val="1"/>
      <w:marLeft w:val="0"/>
      <w:marRight w:val="0"/>
      <w:marTop w:val="0"/>
      <w:marBottom w:val="0"/>
      <w:divBdr>
        <w:top w:val="none" w:sz="0" w:space="0" w:color="auto"/>
        <w:left w:val="none" w:sz="0" w:space="0" w:color="auto"/>
        <w:bottom w:val="none" w:sz="0" w:space="0" w:color="auto"/>
        <w:right w:val="none" w:sz="0" w:space="0" w:color="auto"/>
      </w:divBdr>
      <w:divsChild>
        <w:div w:id="46613666">
          <w:marLeft w:val="0"/>
          <w:marRight w:val="0"/>
          <w:marTop w:val="0"/>
          <w:marBottom w:val="0"/>
          <w:divBdr>
            <w:top w:val="none" w:sz="0" w:space="0" w:color="auto"/>
            <w:left w:val="none" w:sz="0" w:space="0" w:color="auto"/>
            <w:bottom w:val="none" w:sz="0" w:space="0" w:color="auto"/>
            <w:right w:val="none" w:sz="0" w:space="0" w:color="auto"/>
          </w:divBdr>
        </w:div>
      </w:divsChild>
    </w:div>
    <w:div w:id="375473053">
      <w:bodyDiv w:val="1"/>
      <w:marLeft w:val="0"/>
      <w:marRight w:val="0"/>
      <w:marTop w:val="0"/>
      <w:marBottom w:val="0"/>
      <w:divBdr>
        <w:top w:val="none" w:sz="0" w:space="0" w:color="auto"/>
        <w:left w:val="none" w:sz="0" w:space="0" w:color="auto"/>
        <w:bottom w:val="none" w:sz="0" w:space="0" w:color="auto"/>
        <w:right w:val="none" w:sz="0" w:space="0" w:color="auto"/>
      </w:divBdr>
    </w:div>
    <w:div w:id="419178416">
      <w:bodyDiv w:val="1"/>
      <w:marLeft w:val="0"/>
      <w:marRight w:val="0"/>
      <w:marTop w:val="0"/>
      <w:marBottom w:val="0"/>
      <w:divBdr>
        <w:top w:val="none" w:sz="0" w:space="0" w:color="auto"/>
        <w:left w:val="none" w:sz="0" w:space="0" w:color="auto"/>
        <w:bottom w:val="none" w:sz="0" w:space="0" w:color="auto"/>
        <w:right w:val="none" w:sz="0" w:space="0" w:color="auto"/>
      </w:divBdr>
      <w:divsChild>
        <w:div w:id="1842621801">
          <w:marLeft w:val="0"/>
          <w:marRight w:val="0"/>
          <w:marTop w:val="0"/>
          <w:marBottom w:val="0"/>
          <w:divBdr>
            <w:top w:val="none" w:sz="0" w:space="0" w:color="auto"/>
            <w:left w:val="none" w:sz="0" w:space="0" w:color="auto"/>
            <w:bottom w:val="none" w:sz="0" w:space="0" w:color="auto"/>
            <w:right w:val="none" w:sz="0" w:space="0" w:color="auto"/>
          </w:divBdr>
        </w:div>
      </w:divsChild>
    </w:div>
    <w:div w:id="430013800">
      <w:bodyDiv w:val="1"/>
      <w:marLeft w:val="0"/>
      <w:marRight w:val="0"/>
      <w:marTop w:val="0"/>
      <w:marBottom w:val="0"/>
      <w:divBdr>
        <w:top w:val="none" w:sz="0" w:space="0" w:color="auto"/>
        <w:left w:val="none" w:sz="0" w:space="0" w:color="auto"/>
        <w:bottom w:val="none" w:sz="0" w:space="0" w:color="auto"/>
        <w:right w:val="none" w:sz="0" w:space="0" w:color="auto"/>
      </w:divBdr>
    </w:div>
    <w:div w:id="430324349">
      <w:bodyDiv w:val="1"/>
      <w:marLeft w:val="0"/>
      <w:marRight w:val="0"/>
      <w:marTop w:val="0"/>
      <w:marBottom w:val="0"/>
      <w:divBdr>
        <w:top w:val="none" w:sz="0" w:space="0" w:color="auto"/>
        <w:left w:val="none" w:sz="0" w:space="0" w:color="auto"/>
        <w:bottom w:val="none" w:sz="0" w:space="0" w:color="auto"/>
        <w:right w:val="none" w:sz="0" w:space="0" w:color="auto"/>
      </w:divBdr>
      <w:divsChild>
        <w:div w:id="905337739">
          <w:marLeft w:val="0"/>
          <w:marRight w:val="0"/>
          <w:marTop w:val="0"/>
          <w:marBottom w:val="0"/>
          <w:divBdr>
            <w:top w:val="none" w:sz="0" w:space="0" w:color="auto"/>
            <w:left w:val="none" w:sz="0" w:space="0" w:color="auto"/>
            <w:bottom w:val="none" w:sz="0" w:space="0" w:color="auto"/>
            <w:right w:val="none" w:sz="0" w:space="0" w:color="auto"/>
          </w:divBdr>
        </w:div>
      </w:divsChild>
    </w:div>
    <w:div w:id="430509002">
      <w:bodyDiv w:val="1"/>
      <w:marLeft w:val="0"/>
      <w:marRight w:val="0"/>
      <w:marTop w:val="0"/>
      <w:marBottom w:val="0"/>
      <w:divBdr>
        <w:top w:val="none" w:sz="0" w:space="0" w:color="auto"/>
        <w:left w:val="none" w:sz="0" w:space="0" w:color="auto"/>
        <w:bottom w:val="none" w:sz="0" w:space="0" w:color="auto"/>
        <w:right w:val="none" w:sz="0" w:space="0" w:color="auto"/>
      </w:divBdr>
    </w:div>
    <w:div w:id="439377821">
      <w:bodyDiv w:val="1"/>
      <w:marLeft w:val="0"/>
      <w:marRight w:val="0"/>
      <w:marTop w:val="0"/>
      <w:marBottom w:val="0"/>
      <w:divBdr>
        <w:top w:val="none" w:sz="0" w:space="0" w:color="auto"/>
        <w:left w:val="none" w:sz="0" w:space="0" w:color="auto"/>
        <w:bottom w:val="none" w:sz="0" w:space="0" w:color="auto"/>
        <w:right w:val="none" w:sz="0" w:space="0" w:color="auto"/>
      </w:divBdr>
      <w:divsChild>
        <w:div w:id="1823232283">
          <w:marLeft w:val="0"/>
          <w:marRight w:val="0"/>
          <w:marTop w:val="0"/>
          <w:marBottom w:val="0"/>
          <w:divBdr>
            <w:top w:val="none" w:sz="0" w:space="0" w:color="auto"/>
            <w:left w:val="none" w:sz="0" w:space="0" w:color="auto"/>
            <w:bottom w:val="none" w:sz="0" w:space="0" w:color="auto"/>
            <w:right w:val="none" w:sz="0" w:space="0" w:color="auto"/>
          </w:divBdr>
        </w:div>
      </w:divsChild>
    </w:div>
    <w:div w:id="455760936">
      <w:bodyDiv w:val="1"/>
      <w:marLeft w:val="0"/>
      <w:marRight w:val="0"/>
      <w:marTop w:val="0"/>
      <w:marBottom w:val="0"/>
      <w:divBdr>
        <w:top w:val="none" w:sz="0" w:space="0" w:color="auto"/>
        <w:left w:val="none" w:sz="0" w:space="0" w:color="auto"/>
        <w:bottom w:val="none" w:sz="0" w:space="0" w:color="auto"/>
        <w:right w:val="none" w:sz="0" w:space="0" w:color="auto"/>
      </w:divBdr>
    </w:div>
    <w:div w:id="483012380">
      <w:bodyDiv w:val="1"/>
      <w:marLeft w:val="0"/>
      <w:marRight w:val="0"/>
      <w:marTop w:val="0"/>
      <w:marBottom w:val="0"/>
      <w:divBdr>
        <w:top w:val="none" w:sz="0" w:space="0" w:color="auto"/>
        <w:left w:val="none" w:sz="0" w:space="0" w:color="auto"/>
        <w:bottom w:val="none" w:sz="0" w:space="0" w:color="auto"/>
        <w:right w:val="none" w:sz="0" w:space="0" w:color="auto"/>
      </w:divBdr>
      <w:divsChild>
        <w:div w:id="1969361505">
          <w:marLeft w:val="0"/>
          <w:marRight w:val="0"/>
          <w:marTop w:val="0"/>
          <w:marBottom w:val="0"/>
          <w:divBdr>
            <w:top w:val="none" w:sz="0" w:space="0" w:color="auto"/>
            <w:left w:val="none" w:sz="0" w:space="0" w:color="auto"/>
            <w:bottom w:val="none" w:sz="0" w:space="0" w:color="auto"/>
            <w:right w:val="none" w:sz="0" w:space="0" w:color="auto"/>
          </w:divBdr>
        </w:div>
      </w:divsChild>
    </w:div>
    <w:div w:id="498426046">
      <w:bodyDiv w:val="1"/>
      <w:marLeft w:val="0"/>
      <w:marRight w:val="0"/>
      <w:marTop w:val="0"/>
      <w:marBottom w:val="0"/>
      <w:divBdr>
        <w:top w:val="none" w:sz="0" w:space="0" w:color="auto"/>
        <w:left w:val="none" w:sz="0" w:space="0" w:color="auto"/>
        <w:bottom w:val="none" w:sz="0" w:space="0" w:color="auto"/>
        <w:right w:val="none" w:sz="0" w:space="0" w:color="auto"/>
      </w:divBdr>
      <w:divsChild>
        <w:div w:id="450587543">
          <w:marLeft w:val="0"/>
          <w:marRight w:val="0"/>
          <w:marTop w:val="0"/>
          <w:marBottom w:val="0"/>
          <w:divBdr>
            <w:top w:val="none" w:sz="0" w:space="0" w:color="auto"/>
            <w:left w:val="none" w:sz="0" w:space="0" w:color="auto"/>
            <w:bottom w:val="none" w:sz="0" w:space="0" w:color="auto"/>
            <w:right w:val="none" w:sz="0" w:space="0" w:color="auto"/>
          </w:divBdr>
        </w:div>
      </w:divsChild>
    </w:div>
    <w:div w:id="517624296">
      <w:bodyDiv w:val="1"/>
      <w:marLeft w:val="0"/>
      <w:marRight w:val="0"/>
      <w:marTop w:val="0"/>
      <w:marBottom w:val="0"/>
      <w:divBdr>
        <w:top w:val="none" w:sz="0" w:space="0" w:color="auto"/>
        <w:left w:val="none" w:sz="0" w:space="0" w:color="auto"/>
        <w:bottom w:val="none" w:sz="0" w:space="0" w:color="auto"/>
        <w:right w:val="none" w:sz="0" w:space="0" w:color="auto"/>
      </w:divBdr>
      <w:divsChild>
        <w:div w:id="1715815499">
          <w:marLeft w:val="0"/>
          <w:marRight w:val="0"/>
          <w:marTop w:val="0"/>
          <w:marBottom w:val="0"/>
          <w:divBdr>
            <w:top w:val="none" w:sz="0" w:space="0" w:color="auto"/>
            <w:left w:val="none" w:sz="0" w:space="0" w:color="auto"/>
            <w:bottom w:val="none" w:sz="0" w:space="0" w:color="auto"/>
            <w:right w:val="none" w:sz="0" w:space="0" w:color="auto"/>
          </w:divBdr>
        </w:div>
      </w:divsChild>
    </w:div>
    <w:div w:id="523400505">
      <w:bodyDiv w:val="1"/>
      <w:marLeft w:val="0"/>
      <w:marRight w:val="0"/>
      <w:marTop w:val="0"/>
      <w:marBottom w:val="0"/>
      <w:divBdr>
        <w:top w:val="none" w:sz="0" w:space="0" w:color="auto"/>
        <w:left w:val="none" w:sz="0" w:space="0" w:color="auto"/>
        <w:bottom w:val="none" w:sz="0" w:space="0" w:color="auto"/>
        <w:right w:val="none" w:sz="0" w:space="0" w:color="auto"/>
      </w:divBdr>
      <w:divsChild>
        <w:div w:id="400058593">
          <w:marLeft w:val="0"/>
          <w:marRight w:val="0"/>
          <w:marTop w:val="0"/>
          <w:marBottom w:val="0"/>
          <w:divBdr>
            <w:top w:val="none" w:sz="0" w:space="0" w:color="auto"/>
            <w:left w:val="none" w:sz="0" w:space="0" w:color="auto"/>
            <w:bottom w:val="none" w:sz="0" w:space="0" w:color="auto"/>
            <w:right w:val="none" w:sz="0" w:space="0" w:color="auto"/>
          </w:divBdr>
        </w:div>
      </w:divsChild>
    </w:div>
    <w:div w:id="529221609">
      <w:bodyDiv w:val="1"/>
      <w:marLeft w:val="0"/>
      <w:marRight w:val="0"/>
      <w:marTop w:val="0"/>
      <w:marBottom w:val="0"/>
      <w:divBdr>
        <w:top w:val="none" w:sz="0" w:space="0" w:color="auto"/>
        <w:left w:val="none" w:sz="0" w:space="0" w:color="auto"/>
        <w:bottom w:val="none" w:sz="0" w:space="0" w:color="auto"/>
        <w:right w:val="none" w:sz="0" w:space="0" w:color="auto"/>
      </w:divBdr>
    </w:div>
    <w:div w:id="572130178">
      <w:bodyDiv w:val="1"/>
      <w:marLeft w:val="0"/>
      <w:marRight w:val="0"/>
      <w:marTop w:val="0"/>
      <w:marBottom w:val="0"/>
      <w:divBdr>
        <w:top w:val="none" w:sz="0" w:space="0" w:color="auto"/>
        <w:left w:val="none" w:sz="0" w:space="0" w:color="auto"/>
        <w:bottom w:val="none" w:sz="0" w:space="0" w:color="auto"/>
        <w:right w:val="none" w:sz="0" w:space="0" w:color="auto"/>
      </w:divBdr>
      <w:divsChild>
        <w:div w:id="1135836877">
          <w:marLeft w:val="0"/>
          <w:marRight w:val="0"/>
          <w:marTop w:val="0"/>
          <w:marBottom w:val="0"/>
          <w:divBdr>
            <w:top w:val="none" w:sz="0" w:space="0" w:color="auto"/>
            <w:left w:val="none" w:sz="0" w:space="0" w:color="auto"/>
            <w:bottom w:val="none" w:sz="0" w:space="0" w:color="auto"/>
            <w:right w:val="none" w:sz="0" w:space="0" w:color="auto"/>
          </w:divBdr>
        </w:div>
      </w:divsChild>
    </w:div>
    <w:div w:id="609749360">
      <w:bodyDiv w:val="1"/>
      <w:marLeft w:val="0"/>
      <w:marRight w:val="0"/>
      <w:marTop w:val="0"/>
      <w:marBottom w:val="0"/>
      <w:divBdr>
        <w:top w:val="none" w:sz="0" w:space="0" w:color="auto"/>
        <w:left w:val="none" w:sz="0" w:space="0" w:color="auto"/>
        <w:bottom w:val="none" w:sz="0" w:space="0" w:color="auto"/>
        <w:right w:val="none" w:sz="0" w:space="0" w:color="auto"/>
      </w:divBdr>
      <w:divsChild>
        <w:div w:id="628511991">
          <w:marLeft w:val="0"/>
          <w:marRight w:val="0"/>
          <w:marTop w:val="0"/>
          <w:marBottom w:val="0"/>
          <w:divBdr>
            <w:top w:val="none" w:sz="0" w:space="0" w:color="auto"/>
            <w:left w:val="none" w:sz="0" w:space="0" w:color="auto"/>
            <w:bottom w:val="none" w:sz="0" w:space="0" w:color="auto"/>
            <w:right w:val="none" w:sz="0" w:space="0" w:color="auto"/>
          </w:divBdr>
        </w:div>
      </w:divsChild>
    </w:div>
    <w:div w:id="614018525">
      <w:bodyDiv w:val="1"/>
      <w:marLeft w:val="0"/>
      <w:marRight w:val="0"/>
      <w:marTop w:val="0"/>
      <w:marBottom w:val="0"/>
      <w:divBdr>
        <w:top w:val="none" w:sz="0" w:space="0" w:color="auto"/>
        <w:left w:val="none" w:sz="0" w:space="0" w:color="auto"/>
        <w:bottom w:val="none" w:sz="0" w:space="0" w:color="auto"/>
        <w:right w:val="none" w:sz="0" w:space="0" w:color="auto"/>
      </w:divBdr>
    </w:div>
    <w:div w:id="646977177">
      <w:bodyDiv w:val="1"/>
      <w:marLeft w:val="0"/>
      <w:marRight w:val="0"/>
      <w:marTop w:val="0"/>
      <w:marBottom w:val="0"/>
      <w:divBdr>
        <w:top w:val="none" w:sz="0" w:space="0" w:color="auto"/>
        <w:left w:val="none" w:sz="0" w:space="0" w:color="auto"/>
        <w:bottom w:val="none" w:sz="0" w:space="0" w:color="auto"/>
        <w:right w:val="none" w:sz="0" w:space="0" w:color="auto"/>
      </w:divBdr>
      <w:divsChild>
        <w:div w:id="2088261002">
          <w:marLeft w:val="0"/>
          <w:marRight w:val="0"/>
          <w:marTop w:val="0"/>
          <w:marBottom w:val="0"/>
          <w:divBdr>
            <w:top w:val="none" w:sz="0" w:space="0" w:color="auto"/>
            <w:left w:val="none" w:sz="0" w:space="0" w:color="auto"/>
            <w:bottom w:val="none" w:sz="0" w:space="0" w:color="auto"/>
            <w:right w:val="none" w:sz="0" w:space="0" w:color="auto"/>
          </w:divBdr>
        </w:div>
      </w:divsChild>
    </w:div>
    <w:div w:id="648942136">
      <w:bodyDiv w:val="1"/>
      <w:marLeft w:val="0"/>
      <w:marRight w:val="0"/>
      <w:marTop w:val="0"/>
      <w:marBottom w:val="0"/>
      <w:divBdr>
        <w:top w:val="none" w:sz="0" w:space="0" w:color="auto"/>
        <w:left w:val="none" w:sz="0" w:space="0" w:color="auto"/>
        <w:bottom w:val="none" w:sz="0" w:space="0" w:color="auto"/>
        <w:right w:val="none" w:sz="0" w:space="0" w:color="auto"/>
      </w:divBdr>
      <w:divsChild>
        <w:div w:id="753279189">
          <w:marLeft w:val="0"/>
          <w:marRight w:val="0"/>
          <w:marTop w:val="0"/>
          <w:marBottom w:val="0"/>
          <w:divBdr>
            <w:top w:val="none" w:sz="0" w:space="0" w:color="auto"/>
            <w:left w:val="none" w:sz="0" w:space="0" w:color="auto"/>
            <w:bottom w:val="none" w:sz="0" w:space="0" w:color="auto"/>
            <w:right w:val="none" w:sz="0" w:space="0" w:color="auto"/>
          </w:divBdr>
        </w:div>
      </w:divsChild>
    </w:div>
    <w:div w:id="659969715">
      <w:bodyDiv w:val="1"/>
      <w:marLeft w:val="0"/>
      <w:marRight w:val="0"/>
      <w:marTop w:val="0"/>
      <w:marBottom w:val="0"/>
      <w:divBdr>
        <w:top w:val="none" w:sz="0" w:space="0" w:color="auto"/>
        <w:left w:val="none" w:sz="0" w:space="0" w:color="auto"/>
        <w:bottom w:val="none" w:sz="0" w:space="0" w:color="auto"/>
        <w:right w:val="none" w:sz="0" w:space="0" w:color="auto"/>
      </w:divBdr>
      <w:divsChild>
        <w:div w:id="577639733">
          <w:marLeft w:val="0"/>
          <w:marRight w:val="0"/>
          <w:marTop w:val="0"/>
          <w:marBottom w:val="0"/>
          <w:divBdr>
            <w:top w:val="none" w:sz="0" w:space="0" w:color="auto"/>
            <w:left w:val="none" w:sz="0" w:space="0" w:color="auto"/>
            <w:bottom w:val="none" w:sz="0" w:space="0" w:color="auto"/>
            <w:right w:val="none" w:sz="0" w:space="0" w:color="auto"/>
          </w:divBdr>
        </w:div>
      </w:divsChild>
    </w:div>
    <w:div w:id="664628726">
      <w:bodyDiv w:val="1"/>
      <w:marLeft w:val="0"/>
      <w:marRight w:val="0"/>
      <w:marTop w:val="0"/>
      <w:marBottom w:val="0"/>
      <w:divBdr>
        <w:top w:val="none" w:sz="0" w:space="0" w:color="auto"/>
        <w:left w:val="none" w:sz="0" w:space="0" w:color="auto"/>
        <w:bottom w:val="none" w:sz="0" w:space="0" w:color="auto"/>
        <w:right w:val="none" w:sz="0" w:space="0" w:color="auto"/>
      </w:divBdr>
      <w:divsChild>
        <w:div w:id="383798185">
          <w:marLeft w:val="0"/>
          <w:marRight w:val="0"/>
          <w:marTop w:val="0"/>
          <w:marBottom w:val="0"/>
          <w:divBdr>
            <w:top w:val="none" w:sz="0" w:space="0" w:color="auto"/>
            <w:left w:val="none" w:sz="0" w:space="0" w:color="auto"/>
            <w:bottom w:val="none" w:sz="0" w:space="0" w:color="auto"/>
            <w:right w:val="none" w:sz="0" w:space="0" w:color="auto"/>
          </w:divBdr>
        </w:div>
      </w:divsChild>
    </w:div>
    <w:div w:id="681903916">
      <w:bodyDiv w:val="1"/>
      <w:marLeft w:val="0"/>
      <w:marRight w:val="0"/>
      <w:marTop w:val="0"/>
      <w:marBottom w:val="0"/>
      <w:divBdr>
        <w:top w:val="none" w:sz="0" w:space="0" w:color="auto"/>
        <w:left w:val="none" w:sz="0" w:space="0" w:color="auto"/>
        <w:bottom w:val="none" w:sz="0" w:space="0" w:color="auto"/>
        <w:right w:val="none" w:sz="0" w:space="0" w:color="auto"/>
      </w:divBdr>
      <w:divsChild>
        <w:div w:id="1346589576">
          <w:marLeft w:val="0"/>
          <w:marRight w:val="0"/>
          <w:marTop w:val="0"/>
          <w:marBottom w:val="0"/>
          <w:divBdr>
            <w:top w:val="none" w:sz="0" w:space="0" w:color="auto"/>
            <w:left w:val="none" w:sz="0" w:space="0" w:color="auto"/>
            <w:bottom w:val="none" w:sz="0" w:space="0" w:color="auto"/>
            <w:right w:val="none" w:sz="0" w:space="0" w:color="auto"/>
          </w:divBdr>
        </w:div>
      </w:divsChild>
    </w:div>
    <w:div w:id="683746563">
      <w:bodyDiv w:val="1"/>
      <w:marLeft w:val="0"/>
      <w:marRight w:val="0"/>
      <w:marTop w:val="0"/>
      <w:marBottom w:val="0"/>
      <w:divBdr>
        <w:top w:val="none" w:sz="0" w:space="0" w:color="auto"/>
        <w:left w:val="none" w:sz="0" w:space="0" w:color="auto"/>
        <w:bottom w:val="none" w:sz="0" w:space="0" w:color="auto"/>
        <w:right w:val="none" w:sz="0" w:space="0" w:color="auto"/>
      </w:divBdr>
    </w:div>
    <w:div w:id="692000409">
      <w:bodyDiv w:val="1"/>
      <w:marLeft w:val="0"/>
      <w:marRight w:val="0"/>
      <w:marTop w:val="0"/>
      <w:marBottom w:val="0"/>
      <w:divBdr>
        <w:top w:val="none" w:sz="0" w:space="0" w:color="auto"/>
        <w:left w:val="none" w:sz="0" w:space="0" w:color="auto"/>
        <w:bottom w:val="none" w:sz="0" w:space="0" w:color="auto"/>
        <w:right w:val="none" w:sz="0" w:space="0" w:color="auto"/>
      </w:divBdr>
      <w:divsChild>
        <w:div w:id="1732196737">
          <w:marLeft w:val="0"/>
          <w:marRight w:val="0"/>
          <w:marTop w:val="0"/>
          <w:marBottom w:val="0"/>
          <w:divBdr>
            <w:top w:val="none" w:sz="0" w:space="0" w:color="auto"/>
            <w:left w:val="none" w:sz="0" w:space="0" w:color="auto"/>
            <w:bottom w:val="none" w:sz="0" w:space="0" w:color="auto"/>
            <w:right w:val="none" w:sz="0" w:space="0" w:color="auto"/>
          </w:divBdr>
        </w:div>
      </w:divsChild>
    </w:div>
    <w:div w:id="694622460">
      <w:bodyDiv w:val="1"/>
      <w:marLeft w:val="0"/>
      <w:marRight w:val="0"/>
      <w:marTop w:val="0"/>
      <w:marBottom w:val="0"/>
      <w:divBdr>
        <w:top w:val="none" w:sz="0" w:space="0" w:color="auto"/>
        <w:left w:val="none" w:sz="0" w:space="0" w:color="auto"/>
        <w:bottom w:val="none" w:sz="0" w:space="0" w:color="auto"/>
        <w:right w:val="none" w:sz="0" w:space="0" w:color="auto"/>
      </w:divBdr>
      <w:divsChild>
        <w:div w:id="459694348">
          <w:marLeft w:val="0"/>
          <w:marRight w:val="0"/>
          <w:marTop w:val="0"/>
          <w:marBottom w:val="0"/>
          <w:divBdr>
            <w:top w:val="none" w:sz="0" w:space="0" w:color="auto"/>
            <w:left w:val="none" w:sz="0" w:space="0" w:color="auto"/>
            <w:bottom w:val="none" w:sz="0" w:space="0" w:color="auto"/>
            <w:right w:val="none" w:sz="0" w:space="0" w:color="auto"/>
          </w:divBdr>
        </w:div>
      </w:divsChild>
    </w:div>
    <w:div w:id="701899666">
      <w:bodyDiv w:val="1"/>
      <w:marLeft w:val="0"/>
      <w:marRight w:val="0"/>
      <w:marTop w:val="0"/>
      <w:marBottom w:val="0"/>
      <w:divBdr>
        <w:top w:val="none" w:sz="0" w:space="0" w:color="auto"/>
        <w:left w:val="none" w:sz="0" w:space="0" w:color="auto"/>
        <w:bottom w:val="none" w:sz="0" w:space="0" w:color="auto"/>
        <w:right w:val="none" w:sz="0" w:space="0" w:color="auto"/>
      </w:divBdr>
      <w:divsChild>
        <w:div w:id="1778060620">
          <w:marLeft w:val="0"/>
          <w:marRight w:val="0"/>
          <w:marTop w:val="0"/>
          <w:marBottom w:val="0"/>
          <w:divBdr>
            <w:top w:val="none" w:sz="0" w:space="0" w:color="auto"/>
            <w:left w:val="none" w:sz="0" w:space="0" w:color="auto"/>
            <w:bottom w:val="none" w:sz="0" w:space="0" w:color="auto"/>
            <w:right w:val="none" w:sz="0" w:space="0" w:color="auto"/>
          </w:divBdr>
        </w:div>
      </w:divsChild>
    </w:div>
    <w:div w:id="704016340">
      <w:bodyDiv w:val="1"/>
      <w:marLeft w:val="0"/>
      <w:marRight w:val="0"/>
      <w:marTop w:val="0"/>
      <w:marBottom w:val="0"/>
      <w:divBdr>
        <w:top w:val="none" w:sz="0" w:space="0" w:color="auto"/>
        <w:left w:val="none" w:sz="0" w:space="0" w:color="auto"/>
        <w:bottom w:val="none" w:sz="0" w:space="0" w:color="auto"/>
        <w:right w:val="none" w:sz="0" w:space="0" w:color="auto"/>
      </w:divBdr>
      <w:divsChild>
        <w:div w:id="304898196">
          <w:marLeft w:val="0"/>
          <w:marRight w:val="0"/>
          <w:marTop w:val="0"/>
          <w:marBottom w:val="0"/>
          <w:divBdr>
            <w:top w:val="none" w:sz="0" w:space="0" w:color="auto"/>
            <w:left w:val="none" w:sz="0" w:space="0" w:color="auto"/>
            <w:bottom w:val="none" w:sz="0" w:space="0" w:color="auto"/>
            <w:right w:val="none" w:sz="0" w:space="0" w:color="auto"/>
          </w:divBdr>
        </w:div>
      </w:divsChild>
    </w:div>
    <w:div w:id="728916522">
      <w:bodyDiv w:val="1"/>
      <w:marLeft w:val="0"/>
      <w:marRight w:val="0"/>
      <w:marTop w:val="0"/>
      <w:marBottom w:val="0"/>
      <w:divBdr>
        <w:top w:val="none" w:sz="0" w:space="0" w:color="auto"/>
        <w:left w:val="none" w:sz="0" w:space="0" w:color="auto"/>
        <w:bottom w:val="none" w:sz="0" w:space="0" w:color="auto"/>
        <w:right w:val="none" w:sz="0" w:space="0" w:color="auto"/>
      </w:divBdr>
    </w:div>
    <w:div w:id="746414303">
      <w:bodyDiv w:val="1"/>
      <w:marLeft w:val="0"/>
      <w:marRight w:val="0"/>
      <w:marTop w:val="0"/>
      <w:marBottom w:val="0"/>
      <w:divBdr>
        <w:top w:val="none" w:sz="0" w:space="0" w:color="auto"/>
        <w:left w:val="none" w:sz="0" w:space="0" w:color="auto"/>
        <w:bottom w:val="none" w:sz="0" w:space="0" w:color="auto"/>
        <w:right w:val="none" w:sz="0" w:space="0" w:color="auto"/>
      </w:divBdr>
      <w:divsChild>
        <w:div w:id="1973510449">
          <w:marLeft w:val="0"/>
          <w:marRight w:val="0"/>
          <w:marTop w:val="0"/>
          <w:marBottom w:val="0"/>
          <w:divBdr>
            <w:top w:val="none" w:sz="0" w:space="0" w:color="auto"/>
            <w:left w:val="none" w:sz="0" w:space="0" w:color="auto"/>
            <w:bottom w:val="none" w:sz="0" w:space="0" w:color="auto"/>
            <w:right w:val="none" w:sz="0" w:space="0" w:color="auto"/>
          </w:divBdr>
        </w:div>
      </w:divsChild>
    </w:div>
    <w:div w:id="799113025">
      <w:bodyDiv w:val="1"/>
      <w:marLeft w:val="0"/>
      <w:marRight w:val="0"/>
      <w:marTop w:val="0"/>
      <w:marBottom w:val="0"/>
      <w:divBdr>
        <w:top w:val="none" w:sz="0" w:space="0" w:color="auto"/>
        <w:left w:val="none" w:sz="0" w:space="0" w:color="auto"/>
        <w:bottom w:val="none" w:sz="0" w:space="0" w:color="auto"/>
        <w:right w:val="none" w:sz="0" w:space="0" w:color="auto"/>
      </w:divBdr>
      <w:divsChild>
        <w:div w:id="1851219349">
          <w:marLeft w:val="0"/>
          <w:marRight w:val="0"/>
          <w:marTop w:val="0"/>
          <w:marBottom w:val="0"/>
          <w:divBdr>
            <w:top w:val="none" w:sz="0" w:space="0" w:color="auto"/>
            <w:left w:val="none" w:sz="0" w:space="0" w:color="auto"/>
            <w:bottom w:val="none" w:sz="0" w:space="0" w:color="auto"/>
            <w:right w:val="none" w:sz="0" w:space="0" w:color="auto"/>
          </w:divBdr>
        </w:div>
      </w:divsChild>
    </w:div>
    <w:div w:id="806973648">
      <w:bodyDiv w:val="1"/>
      <w:marLeft w:val="0"/>
      <w:marRight w:val="0"/>
      <w:marTop w:val="0"/>
      <w:marBottom w:val="0"/>
      <w:divBdr>
        <w:top w:val="none" w:sz="0" w:space="0" w:color="auto"/>
        <w:left w:val="none" w:sz="0" w:space="0" w:color="auto"/>
        <w:bottom w:val="none" w:sz="0" w:space="0" w:color="auto"/>
        <w:right w:val="none" w:sz="0" w:space="0" w:color="auto"/>
      </w:divBdr>
      <w:divsChild>
        <w:div w:id="1554345062">
          <w:marLeft w:val="0"/>
          <w:marRight w:val="0"/>
          <w:marTop w:val="0"/>
          <w:marBottom w:val="0"/>
          <w:divBdr>
            <w:top w:val="none" w:sz="0" w:space="0" w:color="auto"/>
            <w:left w:val="none" w:sz="0" w:space="0" w:color="auto"/>
            <w:bottom w:val="none" w:sz="0" w:space="0" w:color="auto"/>
            <w:right w:val="none" w:sz="0" w:space="0" w:color="auto"/>
          </w:divBdr>
        </w:div>
      </w:divsChild>
    </w:div>
    <w:div w:id="838470086">
      <w:bodyDiv w:val="1"/>
      <w:marLeft w:val="0"/>
      <w:marRight w:val="0"/>
      <w:marTop w:val="0"/>
      <w:marBottom w:val="0"/>
      <w:divBdr>
        <w:top w:val="none" w:sz="0" w:space="0" w:color="auto"/>
        <w:left w:val="none" w:sz="0" w:space="0" w:color="auto"/>
        <w:bottom w:val="none" w:sz="0" w:space="0" w:color="auto"/>
        <w:right w:val="none" w:sz="0" w:space="0" w:color="auto"/>
      </w:divBdr>
      <w:divsChild>
        <w:div w:id="1757902340">
          <w:marLeft w:val="0"/>
          <w:marRight w:val="0"/>
          <w:marTop w:val="0"/>
          <w:marBottom w:val="0"/>
          <w:divBdr>
            <w:top w:val="none" w:sz="0" w:space="0" w:color="auto"/>
            <w:left w:val="none" w:sz="0" w:space="0" w:color="auto"/>
            <w:bottom w:val="none" w:sz="0" w:space="0" w:color="auto"/>
            <w:right w:val="none" w:sz="0" w:space="0" w:color="auto"/>
          </w:divBdr>
        </w:div>
      </w:divsChild>
    </w:div>
    <w:div w:id="838930168">
      <w:bodyDiv w:val="1"/>
      <w:marLeft w:val="0"/>
      <w:marRight w:val="0"/>
      <w:marTop w:val="0"/>
      <w:marBottom w:val="0"/>
      <w:divBdr>
        <w:top w:val="none" w:sz="0" w:space="0" w:color="auto"/>
        <w:left w:val="none" w:sz="0" w:space="0" w:color="auto"/>
        <w:bottom w:val="none" w:sz="0" w:space="0" w:color="auto"/>
        <w:right w:val="none" w:sz="0" w:space="0" w:color="auto"/>
      </w:divBdr>
      <w:divsChild>
        <w:div w:id="2040740329">
          <w:marLeft w:val="0"/>
          <w:marRight w:val="0"/>
          <w:marTop w:val="0"/>
          <w:marBottom w:val="0"/>
          <w:divBdr>
            <w:top w:val="none" w:sz="0" w:space="0" w:color="auto"/>
            <w:left w:val="none" w:sz="0" w:space="0" w:color="auto"/>
            <w:bottom w:val="none" w:sz="0" w:space="0" w:color="auto"/>
            <w:right w:val="none" w:sz="0" w:space="0" w:color="auto"/>
          </w:divBdr>
        </w:div>
      </w:divsChild>
    </w:div>
    <w:div w:id="874343574">
      <w:bodyDiv w:val="1"/>
      <w:marLeft w:val="0"/>
      <w:marRight w:val="0"/>
      <w:marTop w:val="0"/>
      <w:marBottom w:val="0"/>
      <w:divBdr>
        <w:top w:val="none" w:sz="0" w:space="0" w:color="auto"/>
        <w:left w:val="none" w:sz="0" w:space="0" w:color="auto"/>
        <w:bottom w:val="none" w:sz="0" w:space="0" w:color="auto"/>
        <w:right w:val="none" w:sz="0" w:space="0" w:color="auto"/>
      </w:divBdr>
    </w:div>
    <w:div w:id="878978405">
      <w:bodyDiv w:val="1"/>
      <w:marLeft w:val="0"/>
      <w:marRight w:val="0"/>
      <w:marTop w:val="0"/>
      <w:marBottom w:val="0"/>
      <w:divBdr>
        <w:top w:val="none" w:sz="0" w:space="0" w:color="auto"/>
        <w:left w:val="none" w:sz="0" w:space="0" w:color="auto"/>
        <w:bottom w:val="none" w:sz="0" w:space="0" w:color="auto"/>
        <w:right w:val="none" w:sz="0" w:space="0" w:color="auto"/>
      </w:divBdr>
      <w:divsChild>
        <w:div w:id="180437024">
          <w:marLeft w:val="0"/>
          <w:marRight w:val="0"/>
          <w:marTop w:val="0"/>
          <w:marBottom w:val="0"/>
          <w:divBdr>
            <w:top w:val="none" w:sz="0" w:space="0" w:color="auto"/>
            <w:left w:val="none" w:sz="0" w:space="0" w:color="auto"/>
            <w:bottom w:val="none" w:sz="0" w:space="0" w:color="auto"/>
            <w:right w:val="none" w:sz="0" w:space="0" w:color="auto"/>
          </w:divBdr>
        </w:div>
      </w:divsChild>
    </w:div>
    <w:div w:id="897781413">
      <w:bodyDiv w:val="1"/>
      <w:marLeft w:val="0"/>
      <w:marRight w:val="0"/>
      <w:marTop w:val="0"/>
      <w:marBottom w:val="0"/>
      <w:divBdr>
        <w:top w:val="none" w:sz="0" w:space="0" w:color="auto"/>
        <w:left w:val="none" w:sz="0" w:space="0" w:color="auto"/>
        <w:bottom w:val="none" w:sz="0" w:space="0" w:color="auto"/>
        <w:right w:val="none" w:sz="0" w:space="0" w:color="auto"/>
      </w:divBdr>
      <w:divsChild>
        <w:div w:id="459760581">
          <w:marLeft w:val="0"/>
          <w:marRight w:val="0"/>
          <w:marTop w:val="0"/>
          <w:marBottom w:val="0"/>
          <w:divBdr>
            <w:top w:val="none" w:sz="0" w:space="0" w:color="auto"/>
            <w:left w:val="none" w:sz="0" w:space="0" w:color="auto"/>
            <w:bottom w:val="none" w:sz="0" w:space="0" w:color="auto"/>
            <w:right w:val="none" w:sz="0" w:space="0" w:color="auto"/>
          </w:divBdr>
        </w:div>
      </w:divsChild>
    </w:div>
    <w:div w:id="919095588">
      <w:bodyDiv w:val="1"/>
      <w:marLeft w:val="0"/>
      <w:marRight w:val="0"/>
      <w:marTop w:val="0"/>
      <w:marBottom w:val="0"/>
      <w:divBdr>
        <w:top w:val="none" w:sz="0" w:space="0" w:color="auto"/>
        <w:left w:val="none" w:sz="0" w:space="0" w:color="auto"/>
        <w:bottom w:val="none" w:sz="0" w:space="0" w:color="auto"/>
        <w:right w:val="none" w:sz="0" w:space="0" w:color="auto"/>
      </w:divBdr>
      <w:divsChild>
        <w:div w:id="1487044418">
          <w:marLeft w:val="0"/>
          <w:marRight w:val="0"/>
          <w:marTop w:val="0"/>
          <w:marBottom w:val="0"/>
          <w:divBdr>
            <w:top w:val="none" w:sz="0" w:space="0" w:color="auto"/>
            <w:left w:val="none" w:sz="0" w:space="0" w:color="auto"/>
            <w:bottom w:val="none" w:sz="0" w:space="0" w:color="auto"/>
            <w:right w:val="none" w:sz="0" w:space="0" w:color="auto"/>
          </w:divBdr>
        </w:div>
      </w:divsChild>
    </w:div>
    <w:div w:id="919101314">
      <w:bodyDiv w:val="1"/>
      <w:marLeft w:val="0"/>
      <w:marRight w:val="0"/>
      <w:marTop w:val="0"/>
      <w:marBottom w:val="0"/>
      <w:divBdr>
        <w:top w:val="none" w:sz="0" w:space="0" w:color="auto"/>
        <w:left w:val="none" w:sz="0" w:space="0" w:color="auto"/>
        <w:bottom w:val="none" w:sz="0" w:space="0" w:color="auto"/>
        <w:right w:val="none" w:sz="0" w:space="0" w:color="auto"/>
      </w:divBdr>
    </w:div>
    <w:div w:id="926379519">
      <w:bodyDiv w:val="1"/>
      <w:marLeft w:val="0"/>
      <w:marRight w:val="0"/>
      <w:marTop w:val="0"/>
      <w:marBottom w:val="0"/>
      <w:divBdr>
        <w:top w:val="none" w:sz="0" w:space="0" w:color="auto"/>
        <w:left w:val="none" w:sz="0" w:space="0" w:color="auto"/>
        <w:bottom w:val="none" w:sz="0" w:space="0" w:color="auto"/>
        <w:right w:val="none" w:sz="0" w:space="0" w:color="auto"/>
      </w:divBdr>
      <w:divsChild>
        <w:div w:id="1454905854">
          <w:marLeft w:val="0"/>
          <w:marRight w:val="0"/>
          <w:marTop w:val="0"/>
          <w:marBottom w:val="0"/>
          <w:divBdr>
            <w:top w:val="none" w:sz="0" w:space="0" w:color="auto"/>
            <w:left w:val="none" w:sz="0" w:space="0" w:color="auto"/>
            <w:bottom w:val="none" w:sz="0" w:space="0" w:color="auto"/>
            <w:right w:val="none" w:sz="0" w:space="0" w:color="auto"/>
          </w:divBdr>
        </w:div>
      </w:divsChild>
    </w:div>
    <w:div w:id="928998898">
      <w:bodyDiv w:val="1"/>
      <w:marLeft w:val="0"/>
      <w:marRight w:val="0"/>
      <w:marTop w:val="0"/>
      <w:marBottom w:val="0"/>
      <w:divBdr>
        <w:top w:val="none" w:sz="0" w:space="0" w:color="auto"/>
        <w:left w:val="none" w:sz="0" w:space="0" w:color="auto"/>
        <w:bottom w:val="none" w:sz="0" w:space="0" w:color="auto"/>
        <w:right w:val="none" w:sz="0" w:space="0" w:color="auto"/>
      </w:divBdr>
      <w:divsChild>
        <w:div w:id="1744062707">
          <w:marLeft w:val="0"/>
          <w:marRight w:val="0"/>
          <w:marTop w:val="0"/>
          <w:marBottom w:val="0"/>
          <w:divBdr>
            <w:top w:val="none" w:sz="0" w:space="0" w:color="auto"/>
            <w:left w:val="none" w:sz="0" w:space="0" w:color="auto"/>
            <w:bottom w:val="none" w:sz="0" w:space="0" w:color="auto"/>
            <w:right w:val="none" w:sz="0" w:space="0" w:color="auto"/>
          </w:divBdr>
        </w:div>
      </w:divsChild>
    </w:div>
    <w:div w:id="940262520">
      <w:bodyDiv w:val="1"/>
      <w:marLeft w:val="0"/>
      <w:marRight w:val="0"/>
      <w:marTop w:val="0"/>
      <w:marBottom w:val="0"/>
      <w:divBdr>
        <w:top w:val="none" w:sz="0" w:space="0" w:color="auto"/>
        <w:left w:val="none" w:sz="0" w:space="0" w:color="auto"/>
        <w:bottom w:val="none" w:sz="0" w:space="0" w:color="auto"/>
        <w:right w:val="none" w:sz="0" w:space="0" w:color="auto"/>
      </w:divBdr>
      <w:divsChild>
        <w:div w:id="1350790837">
          <w:marLeft w:val="0"/>
          <w:marRight w:val="0"/>
          <w:marTop w:val="0"/>
          <w:marBottom w:val="0"/>
          <w:divBdr>
            <w:top w:val="none" w:sz="0" w:space="0" w:color="auto"/>
            <w:left w:val="none" w:sz="0" w:space="0" w:color="auto"/>
            <w:bottom w:val="none" w:sz="0" w:space="0" w:color="auto"/>
            <w:right w:val="none" w:sz="0" w:space="0" w:color="auto"/>
          </w:divBdr>
        </w:div>
      </w:divsChild>
    </w:div>
    <w:div w:id="968782466">
      <w:bodyDiv w:val="1"/>
      <w:marLeft w:val="0"/>
      <w:marRight w:val="0"/>
      <w:marTop w:val="0"/>
      <w:marBottom w:val="0"/>
      <w:divBdr>
        <w:top w:val="none" w:sz="0" w:space="0" w:color="auto"/>
        <w:left w:val="none" w:sz="0" w:space="0" w:color="auto"/>
        <w:bottom w:val="none" w:sz="0" w:space="0" w:color="auto"/>
        <w:right w:val="none" w:sz="0" w:space="0" w:color="auto"/>
      </w:divBdr>
      <w:divsChild>
        <w:div w:id="1419012308">
          <w:marLeft w:val="0"/>
          <w:marRight w:val="0"/>
          <w:marTop w:val="0"/>
          <w:marBottom w:val="0"/>
          <w:divBdr>
            <w:top w:val="none" w:sz="0" w:space="0" w:color="auto"/>
            <w:left w:val="none" w:sz="0" w:space="0" w:color="auto"/>
            <w:bottom w:val="none" w:sz="0" w:space="0" w:color="auto"/>
            <w:right w:val="none" w:sz="0" w:space="0" w:color="auto"/>
          </w:divBdr>
        </w:div>
      </w:divsChild>
    </w:div>
    <w:div w:id="1000960512">
      <w:bodyDiv w:val="1"/>
      <w:marLeft w:val="0"/>
      <w:marRight w:val="0"/>
      <w:marTop w:val="0"/>
      <w:marBottom w:val="0"/>
      <w:divBdr>
        <w:top w:val="none" w:sz="0" w:space="0" w:color="auto"/>
        <w:left w:val="none" w:sz="0" w:space="0" w:color="auto"/>
        <w:bottom w:val="none" w:sz="0" w:space="0" w:color="auto"/>
        <w:right w:val="none" w:sz="0" w:space="0" w:color="auto"/>
      </w:divBdr>
      <w:divsChild>
        <w:div w:id="393896061">
          <w:marLeft w:val="0"/>
          <w:marRight w:val="0"/>
          <w:marTop w:val="0"/>
          <w:marBottom w:val="0"/>
          <w:divBdr>
            <w:top w:val="none" w:sz="0" w:space="0" w:color="auto"/>
            <w:left w:val="none" w:sz="0" w:space="0" w:color="auto"/>
            <w:bottom w:val="none" w:sz="0" w:space="0" w:color="auto"/>
            <w:right w:val="none" w:sz="0" w:space="0" w:color="auto"/>
          </w:divBdr>
        </w:div>
      </w:divsChild>
    </w:div>
    <w:div w:id="1002010125">
      <w:bodyDiv w:val="1"/>
      <w:marLeft w:val="0"/>
      <w:marRight w:val="0"/>
      <w:marTop w:val="0"/>
      <w:marBottom w:val="0"/>
      <w:divBdr>
        <w:top w:val="none" w:sz="0" w:space="0" w:color="auto"/>
        <w:left w:val="none" w:sz="0" w:space="0" w:color="auto"/>
        <w:bottom w:val="none" w:sz="0" w:space="0" w:color="auto"/>
        <w:right w:val="none" w:sz="0" w:space="0" w:color="auto"/>
      </w:divBdr>
    </w:div>
    <w:div w:id="1013266841">
      <w:bodyDiv w:val="1"/>
      <w:marLeft w:val="0"/>
      <w:marRight w:val="0"/>
      <w:marTop w:val="0"/>
      <w:marBottom w:val="0"/>
      <w:divBdr>
        <w:top w:val="none" w:sz="0" w:space="0" w:color="auto"/>
        <w:left w:val="none" w:sz="0" w:space="0" w:color="auto"/>
        <w:bottom w:val="none" w:sz="0" w:space="0" w:color="auto"/>
        <w:right w:val="none" w:sz="0" w:space="0" w:color="auto"/>
      </w:divBdr>
    </w:div>
    <w:div w:id="1023242618">
      <w:bodyDiv w:val="1"/>
      <w:marLeft w:val="0"/>
      <w:marRight w:val="0"/>
      <w:marTop w:val="0"/>
      <w:marBottom w:val="0"/>
      <w:divBdr>
        <w:top w:val="none" w:sz="0" w:space="0" w:color="auto"/>
        <w:left w:val="none" w:sz="0" w:space="0" w:color="auto"/>
        <w:bottom w:val="none" w:sz="0" w:space="0" w:color="auto"/>
        <w:right w:val="none" w:sz="0" w:space="0" w:color="auto"/>
      </w:divBdr>
    </w:div>
    <w:div w:id="1023360486">
      <w:bodyDiv w:val="1"/>
      <w:marLeft w:val="0"/>
      <w:marRight w:val="0"/>
      <w:marTop w:val="0"/>
      <w:marBottom w:val="0"/>
      <w:divBdr>
        <w:top w:val="none" w:sz="0" w:space="0" w:color="auto"/>
        <w:left w:val="none" w:sz="0" w:space="0" w:color="auto"/>
        <w:bottom w:val="none" w:sz="0" w:space="0" w:color="auto"/>
        <w:right w:val="none" w:sz="0" w:space="0" w:color="auto"/>
      </w:divBdr>
      <w:divsChild>
        <w:div w:id="1184444251">
          <w:marLeft w:val="0"/>
          <w:marRight w:val="0"/>
          <w:marTop w:val="0"/>
          <w:marBottom w:val="0"/>
          <w:divBdr>
            <w:top w:val="none" w:sz="0" w:space="0" w:color="auto"/>
            <w:left w:val="none" w:sz="0" w:space="0" w:color="auto"/>
            <w:bottom w:val="none" w:sz="0" w:space="0" w:color="auto"/>
            <w:right w:val="none" w:sz="0" w:space="0" w:color="auto"/>
          </w:divBdr>
        </w:div>
      </w:divsChild>
    </w:div>
    <w:div w:id="1025013236">
      <w:bodyDiv w:val="1"/>
      <w:marLeft w:val="0"/>
      <w:marRight w:val="0"/>
      <w:marTop w:val="0"/>
      <w:marBottom w:val="0"/>
      <w:divBdr>
        <w:top w:val="none" w:sz="0" w:space="0" w:color="auto"/>
        <w:left w:val="none" w:sz="0" w:space="0" w:color="auto"/>
        <w:bottom w:val="none" w:sz="0" w:space="0" w:color="auto"/>
        <w:right w:val="none" w:sz="0" w:space="0" w:color="auto"/>
      </w:divBdr>
    </w:div>
    <w:div w:id="1043402926">
      <w:bodyDiv w:val="1"/>
      <w:marLeft w:val="0"/>
      <w:marRight w:val="0"/>
      <w:marTop w:val="0"/>
      <w:marBottom w:val="0"/>
      <w:divBdr>
        <w:top w:val="none" w:sz="0" w:space="0" w:color="auto"/>
        <w:left w:val="none" w:sz="0" w:space="0" w:color="auto"/>
        <w:bottom w:val="none" w:sz="0" w:space="0" w:color="auto"/>
        <w:right w:val="none" w:sz="0" w:space="0" w:color="auto"/>
      </w:divBdr>
      <w:divsChild>
        <w:div w:id="677774841">
          <w:marLeft w:val="0"/>
          <w:marRight w:val="0"/>
          <w:marTop w:val="0"/>
          <w:marBottom w:val="0"/>
          <w:divBdr>
            <w:top w:val="none" w:sz="0" w:space="0" w:color="auto"/>
            <w:left w:val="none" w:sz="0" w:space="0" w:color="auto"/>
            <w:bottom w:val="none" w:sz="0" w:space="0" w:color="auto"/>
            <w:right w:val="none" w:sz="0" w:space="0" w:color="auto"/>
          </w:divBdr>
        </w:div>
      </w:divsChild>
    </w:div>
    <w:div w:id="1075585550">
      <w:bodyDiv w:val="1"/>
      <w:marLeft w:val="0"/>
      <w:marRight w:val="0"/>
      <w:marTop w:val="0"/>
      <w:marBottom w:val="0"/>
      <w:divBdr>
        <w:top w:val="none" w:sz="0" w:space="0" w:color="auto"/>
        <w:left w:val="none" w:sz="0" w:space="0" w:color="auto"/>
        <w:bottom w:val="none" w:sz="0" w:space="0" w:color="auto"/>
        <w:right w:val="none" w:sz="0" w:space="0" w:color="auto"/>
      </w:divBdr>
      <w:divsChild>
        <w:div w:id="1664967325">
          <w:marLeft w:val="0"/>
          <w:marRight w:val="0"/>
          <w:marTop w:val="0"/>
          <w:marBottom w:val="0"/>
          <w:divBdr>
            <w:top w:val="none" w:sz="0" w:space="0" w:color="auto"/>
            <w:left w:val="none" w:sz="0" w:space="0" w:color="auto"/>
            <w:bottom w:val="none" w:sz="0" w:space="0" w:color="auto"/>
            <w:right w:val="none" w:sz="0" w:space="0" w:color="auto"/>
          </w:divBdr>
        </w:div>
      </w:divsChild>
    </w:div>
    <w:div w:id="1092627843">
      <w:bodyDiv w:val="1"/>
      <w:marLeft w:val="0"/>
      <w:marRight w:val="0"/>
      <w:marTop w:val="0"/>
      <w:marBottom w:val="0"/>
      <w:divBdr>
        <w:top w:val="none" w:sz="0" w:space="0" w:color="auto"/>
        <w:left w:val="none" w:sz="0" w:space="0" w:color="auto"/>
        <w:bottom w:val="none" w:sz="0" w:space="0" w:color="auto"/>
        <w:right w:val="none" w:sz="0" w:space="0" w:color="auto"/>
      </w:divBdr>
      <w:divsChild>
        <w:div w:id="902640432">
          <w:marLeft w:val="0"/>
          <w:marRight w:val="0"/>
          <w:marTop w:val="0"/>
          <w:marBottom w:val="0"/>
          <w:divBdr>
            <w:top w:val="none" w:sz="0" w:space="0" w:color="auto"/>
            <w:left w:val="none" w:sz="0" w:space="0" w:color="auto"/>
            <w:bottom w:val="none" w:sz="0" w:space="0" w:color="auto"/>
            <w:right w:val="none" w:sz="0" w:space="0" w:color="auto"/>
          </w:divBdr>
        </w:div>
      </w:divsChild>
    </w:div>
    <w:div w:id="1118911268">
      <w:bodyDiv w:val="1"/>
      <w:marLeft w:val="0"/>
      <w:marRight w:val="0"/>
      <w:marTop w:val="0"/>
      <w:marBottom w:val="0"/>
      <w:divBdr>
        <w:top w:val="none" w:sz="0" w:space="0" w:color="auto"/>
        <w:left w:val="none" w:sz="0" w:space="0" w:color="auto"/>
        <w:bottom w:val="none" w:sz="0" w:space="0" w:color="auto"/>
        <w:right w:val="none" w:sz="0" w:space="0" w:color="auto"/>
      </w:divBdr>
      <w:divsChild>
        <w:div w:id="969819830">
          <w:marLeft w:val="0"/>
          <w:marRight w:val="0"/>
          <w:marTop w:val="0"/>
          <w:marBottom w:val="0"/>
          <w:divBdr>
            <w:top w:val="none" w:sz="0" w:space="0" w:color="auto"/>
            <w:left w:val="none" w:sz="0" w:space="0" w:color="auto"/>
            <w:bottom w:val="none" w:sz="0" w:space="0" w:color="auto"/>
            <w:right w:val="none" w:sz="0" w:space="0" w:color="auto"/>
          </w:divBdr>
        </w:div>
      </w:divsChild>
    </w:div>
    <w:div w:id="1132553608">
      <w:bodyDiv w:val="1"/>
      <w:marLeft w:val="0"/>
      <w:marRight w:val="0"/>
      <w:marTop w:val="0"/>
      <w:marBottom w:val="0"/>
      <w:divBdr>
        <w:top w:val="none" w:sz="0" w:space="0" w:color="auto"/>
        <w:left w:val="none" w:sz="0" w:space="0" w:color="auto"/>
        <w:bottom w:val="none" w:sz="0" w:space="0" w:color="auto"/>
        <w:right w:val="none" w:sz="0" w:space="0" w:color="auto"/>
      </w:divBdr>
      <w:divsChild>
        <w:div w:id="49698707">
          <w:marLeft w:val="0"/>
          <w:marRight w:val="0"/>
          <w:marTop w:val="0"/>
          <w:marBottom w:val="0"/>
          <w:divBdr>
            <w:top w:val="none" w:sz="0" w:space="0" w:color="auto"/>
            <w:left w:val="none" w:sz="0" w:space="0" w:color="auto"/>
            <w:bottom w:val="none" w:sz="0" w:space="0" w:color="auto"/>
            <w:right w:val="none" w:sz="0" w:space="0" w:color="auto"/>
          </w:divBdr>
        </w:div>
      </w:divsChild>
    </w:div>
    <w:div w:id="1189638682">
      <w:bodyDiv w:val="1"/>
      <w:marLeft w:val="0"/>
      <w:marRight w:val="0"/>
      <w:marTop w:val="0"/>
      <w:marBottom w:val="0"/>
      <w:divBdr>
        <w:top w:val="none" w:sz="0" w:space="0" w:color="auto"/>
        <w:left w:val="none" w:sz="0" w:space="0" w:color="auto"/>
        <w:bottom w:val="none" w:sz="0" w:space="0" w:color="auto"/>
        <w:right w:val="none" w:sz="0" w:space="0" w:color="auto"/>
      </w:divBdr>
      <w:divsChild>
        <w:div w:id="1680693529">
          <w:marLeft w:val="0"/>
          <w:marRight w:val="0"/>
          <w:marTop w:val="0"/>
          <w:marBottom w:val="0"/>
          <w:divBdr>
            <w:top w:val="none" w:sz="0" w:space="0" w:color="auto"/>
            <w:left w:val="none" w:sz="0" w:space="0" w:color="auto"/>
            <w:bottom w:val="none" w:sz="0" w:space="0" w:color="auto"/>
            <w:right w:val="none" w:sz="0" w:space="0" w:color="auto"/>
          </w:divBdr>
        </w:div>
      </w:divsChild>
    </w:div>
    <w:div w:id="1198931220">
      <w:bodyDiv w:val="1"/>
      <w:marLeft w:val="0"/>
      <w:marRight w:val="0"/>
      <w:marTop w:val="0"/>
      <w:marBottom w:val="0"/>
      <w:divBdr>
        <w:top w:val="none" w:sz="0" w:space="0" w:color="auto"/>
        <w:left w:val="none" w:sz="0" w:space="0" w:color="auto"/>
        <w:bottom w:val="none" w:sz="0" w:space="0" w:color="auto"/>
        <w:right w:val="none" w:sz="0" w:space="0" w:color="auto"/>
      </w:divBdr>
      <w:divsChild>
        <w:div w:id="2044011674">
          <w:marLeft w:val="0"/>
          <w:marRight w:val="0"/>
          <w:marTop w:val="0"/>
          <w:marBottom w:val="0"/>
          <w:divBdr>
            <w:top w:val="none" w:sz="0" w:space="0" w:color="auto"/>
            <w:left w:val="none" w:sz="0" w:space="0" w:color="auto"/>
            <w:bottom w:val="none" w:sz="0" w:space="0" w:color="auto"/>
            <w:right w:val="none" w:sz="0" w:space="0" w:color="auto"/>
          </w:divBdr>
        </w:div>
      </w:divsChild>
    </w:div>
    <w:div w:id="1202590311">
      <w:bodyDiv w:val="1"/>
      <w:marLeft w:val="0"/>
      <w:marRight w:val="0"/>
      <w:marTop w:val="0"/>
      <w:marBottom w:val="0"/>
      <w:divBdr>
        <w:top w:val="none" w:sz="0" w:space="0" w:color="auto"/>
        <w:left w:val="none" w:sz="0" w:space="0" w:color="auto"/>
        <w:bottom w:val="none" w:sz="0" w:space="0" w:color="auto"/>
        <w:right w:val="none" w:sz="0" w:space="0" w:color="auto"/>
      </w:divBdr>
      <w:divsChild>
        <w:div w:id="485049400">
          <w:marLeft w:val="0"/>
          <w:marRight w:val="0"/>
          <w:marTop w:val="0"/>
          <w:marBottom w:val="0"/>
          <w:divBdr>
            <w:top w:val="none" w:sz="0" w:space="0" w:color="auto"/>
            <w:left w:val="none" w:sz="0" w:space="0" w:color="auto"/>
            <w:bottom w:val="none" w:sz="0" w:space="0" w:color="auto"/>
            <w:right w:val="none" w:sz="0" w:space="0" w:color="auto"/>
          </w:divBdr>
        </w:div>
      </w:divsChild>
    </w:div>
    <w:div w:id="1206328213">
      <w:bodyDiv w:val="1"/>
      <w:marLeft w:val="0"/>
      <w:marRight w:val="0"/>
      <w:marTop w:val="0"/>
      <w:marBottom w:val="0"/>
      <w:divBdr>
        <w:top w:val="none" w:sz="0" w:space="0" w:color="auto"/>
        <w:left w:val="none" w:sz="0" w:space="0" w:color="auto"/>
        <w:bottom w:val="none" w:sz="0" w:space="0" w:color="auto"/>
        <w:right w:val="none" w:sz="0" w:space="0" w:color="auto"/>
      </w:divBdr>
      <w:divsChild>
        <w:div w:id="1800412968">
          <w:marLeft w:val="0"/>
          <w:marRight w:val="0"/>
          <w:marTop w:val="0"/>
          <w:marBottom w:val="0"/>
          <w:divBdr>
            <w:top w:val="none" w:sz="0" w:space="0" w:color="auto"/>
            <w:left w:val="none" w:sz="0" w:space="0" w:color="auto"/>
            <w:bottom w:val="none" w:sz="0" w:space="0" w:color="auto"/>
            <w:right w:val="none" w:sz="0" w:space="0" w:color="auto"/>
          </w:divBdr>
        </w:div>
      </w:divsChild>
    </w:div>
    <w:div w:id="12185118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559">
          <w:marLeft w:val="0"/>
          <w:marRight w:val="0"/>
          <w:marTop w:val="0"/>
          <w:marBottom w:val="0"/>
          <w:divBdr>
            <w:top w:val="none" w:sz="0" w:space="0" w:color="auto"/>
            <w:left w:val="none" w:sz="0" w:space="0" w:color="auto"/>
            <w:bottom w:val="none" w:sz="0" w:space="0" w:color="auto"/>
            <w:right w:val="none" w:sz="0" w:space="0" w:color="auto"/>
          </w:divBdr>
        </w:div>
      </w:divsChild>
    </w:div>
    <w:div w:id="1228154040">
      <w:bodyDiv w:val="1"/>
      <w:marLeft w:val="0"/>
      <w:marRight w:val="0"/>
      <w:marTop w:val="0"/>
      <w:marBottom w:val="0"/>
      <w:divBdr>
        <w:top w:val="none" w:sz="0" w:space="0" w:color="auto"/>
        <w:left w:val="none" w:sz="0" w:space="0" w:color="auto"/>
        <w:bottom w:val="none" w:sz="0" w:space="0" w:color="auto"/>
        <w:right w:val="none" w:sz="0" w:space="0" w:color="auto"/>
      </w:divBdr>
    </w:div>
    <w:div w:id="1240214195">
      <w:bodyDiv w:val="1"/>
      <w:marLeft w:val="0"/>
      <w:marRight w:val="0"/>
      <w:marTop w:val="0"/>
      <w:marBottom w:val="0"/>
      <w:divBdr>
        <w:top w:val="none" w:sz="0" w:space="0" w:color="auto"/>
        <w:left w:val="none" w:sz="0" w:space="0" w:color="auto"/>
        <w:bottom w:val="none" w:sz="0" w:space="0" w:color="auto"/>
        <w:right w:val="none" w:sz="0" w:space="0" w:color="auto"/>
      </w:divBdr>
      <w:divsChild>
        <w:div w:id="1081173705">
          <w:marLeft w:val="0"/>
          <w:marRight w:val="0"/>
          <w:marTop w:val="0"/>
          <w:marBottom w:val="0"/>
          <w:divBdr>
            <w:top w:val="none" w:sz="0" w:space="0" w:color="auto"/>
            <w:left w:val="none" w:sz="0" w:space="0" w:color="auto"/>
            <w:bottom w:val="none" w:sz="0" w:space="0" w:color="auto"/>
            <w:right w:val="none" w:sz="0" w:space="0" w:color="auto"/>
          </w:divBdr>
        </w:div>
      </w:divsChild>
    </w:div>
    <w:div w:id="1253396722">
      <w:bodyDiv w:val="1"/>
      <w:marLeft w:val="0"/>
      <w:marRight w:val="0"/>
      <w:marTop w:val="0"/>
      <w:marBottom w:val="0"/>
      <w:divBdr>
        <w:top w:val="none" w:sz="0" w:space="0" w:color="auto"/>
        <w:left w:val="none" w:sz="0" w:space="0" w:color="auto"/>
        <w:bottom w:val="none" w:sz="0" w:space="0" w:color="auto"/>
        <w:right w:val="none" w:sz="0" w:space="0" w:color="auto"/>
      </w:divBdr>
      <w:divsChild>
        <w:div w:id="484856129">
          <w:marLeft w:val="0"/>
          <w:marRight w:val="0"/>
          <w:marTop w:val="0"/>
          <w:marBottom w:val="0"/>
          <w:divBdr>
            <w:top w:val="none" w:sz="0" w:space="0" w:color="auto"/>
            <w:left w:val="none" w:sz="0" w:space="0" w:color="auto"/>
            <w:bottom w:val="none" w:sz="0" w:space="0" w:color="auto"/>
            <w:right w:val="none" w:sz="0" w:space="0" w:color="auto"/>
          </w:divBdr>
        </w:div>
      </w:divsChild>
    </w:div>
    <w:div w:id="1346706681">
      <w:bodyDiv w:val="1"/>
      <w:marLeft w:val="0"/>
      <w:marRight w:val="0"/>
      <w:marTop w:val="0"/>
      <w:marBottom w:val="0"/>
      <w:divBdr>
        <w:top w:val="none" w:sz="0" w:space="0" w:color="auto"/>
        <w:left w:val="none" w:sz="0" w:space="0" w:color="auto"/>
        <w:bottom w:val="none" w:sz="0" w:space="0" w:color="auto"/>
        <w:right w:val="none" w:sz="0" w:space="0" w:color="auto"/>
      </w:divBdr>
      <w:divsChild>
        <w:div w:id="778451580">
          <w:marLeft w:val="0"/>
          <w:marRight w:val="0"/>
          <w:marTop w:val="0"/>
          <w:marBottom w:val="0"/>
          <w:divBdr>
            <w:top w:val="none" w:sz="0" w:space="0" w:color="auto"/>
            <w:left w:val="none" w:sz="0" w:space="0" w:color="auto"/>
            <w:bottom w:val="none" w:sz="0" w:space="0" w:color="auto"/>
            <w:right w:val="none" w:sz="0" w:space="0" w:color="auto"/>
          </w:divBdr>
        </w:div>
      </w:divsChild>
    </w:div>
    <w:div w:id="1353455663">
      <w:bodyDiv w:val="1"/>
      <w:marLeft w:val="0"/>
      <w:marRight w:val="0"/>
      <w:marTop w:val="0"/>
      <w:marBottom w:val="0"/>
      <w:divBdr>
        <w:top w:val="none" w:sz="0" w:space="0" w:color="auto"/>
        <w:left w:val="none" w:sz="0" w:space="0" w:color="auto"/>
        <w:bottom w:val="none" w:sz="0" w:space="0" w:color="auto"/>
        <w:right w:val="none" w:sz="0" w:space="0" w:color="auto"/>
      </w:divBdr>
      <w:divsChild>
        <w:div w:id="2018118589">
          <w:marLeft w:val="0"/>
          <w:marRight w:val="0"/>
          <w:marTop w:val="0"/>
          <w:marBottom w:val="0"/>
          <w:divBdr>
            <w:top w:val="none" w:sz="0" w:space="0" w:color="auto"/>
            <w:left w:val="none" w:sz="0" w:space="0" w:color="auto"/>
            <w:bottom w:val="none" w:sz="0" w:space="0" w:color="auto"/>
            <w:right w:val="none" w:sz="0" w:space="0" w:color="auto"/>
          </w:divBdr>
        </w:div>
      </w:divsChild>
    </w:div>
    <w:div w:id="1363438996">
      <w:bodyDiv w:val="1"/>
      <w:marLeft w:val="0"/>
      <w:marRight w:val="0"/>
      <w:marTop w:val="0"/>
      <w:marBottom w:val="0"/>
      <w:divBdr>
        <w:top w:val="none" w:sz="0" w:space="0" w:color="auto"/>
        <w:left w:val="none" w:sz="0" w:space="0" w:color="auto"/>
        <w:bottom w:val="none" w:sz="0" w:space="0" w:color="auto"/>
        <w:right w:val="none" w:sz="0" w:space="0" w:color="auto"/>
      </w:divBdr>
      <w:divsChild>
        <w:div w:id="1124499150">
          <w:marLeft w:val="0"/>
          <w:marRight w:val="0"/>
          <w:marTop w:val="0"/>
          <w:marBottom w:val="0"/>
          <w:divBdr>
            <w:top w:val="none" w:sz="0" w:space="0" w:color="auto"/>
            <w:left w:val="none" w:sz="0" w:space="0" w:color="auto"/>
            <w:bottom w:val="none" w:sz="0" w:space="0" w:color="auto"/>
            <w:right w:val="none" w:sz="0" w:space="0" w:color="auto"/>
          </w:divBdr>
        </w:div>
      </w:divsChild>
    </w:div>
    <w:div w:id="1390376254">
      <w:bodyDiv w:val="1"/>
      <w:marLeft w:val="0"/>
      <w:marRight w:val="0"/>
      <w:marTop w:val="0"/>
      <w:marBottom w:val="0"/>
      <w:divBdr>
        <w:top w:val="none" w:sz="0" w:space="0" w:color="auto"/>
        <w:left w:val="none" w:sz="0" w:space="0" w:color="auto"/>
        <w:bottom w:val="none" w:sz="0" w:space="0" w:color="auto"/>
        <w:right w:val="none" w:sz="0" w:space="0" w:color="auto"/>
      </w:divBdr>
      <w:divsChild>
        <w:div w:id="1217933134">
          <w:marLeft w:val="0"/>
          <w:marRight w:val="0"/>
          <w:marTop w:val="0"/>
          <w:marBottom w:val="0"/>
          <w:divBdr>
            <w:top w:val="none" w:sz="0" w:space="0" w:color="auto"/>
            <w:left w:val="none" w:sz="0" w:space="0" w:color="auto"/>
            <w:bottom w:val="none" w:sz="0" w:space="0" w:color="auto"/>
            <w:right w:val="none" w:sz="0" w:space="0" w:color="auto"/>
          </w:divBdr>
        </w:div>
      </w:divsChild>
    </w:div>
    <w:div w:id="1395853403">
      <w:bodyDiv w:val="1"/>
      <w:marLeft w:val="0"/>
      <w:marRight w:val="0"/>
      <w:marTop w:val="0"/>
      <w:marBottom w:val="0"/>
      <w:divBdr>
        <w:top w:val="none" w:sz="0" w:space="0" w:color="auto"/>
        <w:left w:val="none" w:sz="0" w:space="0" w:color="auto"/>
        <w:bottom w:val="none" w:sz="0" w:space="0" w:color="auto"/>
        <w:right w:val="none" w:sz="0" w:space="0" w:color="auto"/>
      </w:divBdr>
      <w:divsChild>
        <w:div w:id="1895238295">
          <w:marLeft w:val="0"/>
          <w:marRight w:val="0"/>
          <w:marTop w:val="0"/>
          <w:marBottom w:val="0"/>
          <w:divBdr>
            <w:top w:val="none" w:sz="0" w:space="0" w:color="auto"/>
            <w:left w:val="none" w:sz="0" w:space="0" w:color="auto"/>
            <w:bottom w:val="none" w:sz="0" w:space="0" w:color="auto"/>
            <w:right w:val="none" w:sz="0" w:space="0" w:color="auto"/>
          </w:divBdr>
        </w:div>
      </w:divsChild>
    </w:div>
    <w:div w:id="1397897398">
      <w:bodyDiv w:val="1"/>
      <w:marLeft w:val="0"/>
      <w:marRight w:val="0"/>
      <w:marTop w:val="0"/>
      <w:marBottom w:val="0"/>
      <w:divBdr>
        <w:top w:val="none" w:sz="0" w:space="0" w:color="auto"/>
        <w:left w:val="none" w:sz="0" w:space="0" w:color="auto"/>
        <w:bottom w:val="none" w:sz="0" w:space="0" w:color="auto"/>
        <w:right w:val="none" w:sz="0" w:space="0" w:color="auto"/>
      </w:divBdr>
    </w:div>
    <w:div w:id="1427842662">
      <w:bodyDiv w:val="1"/>
      <w:marLeft w:val="0"/>
      <w:marRight w:val="0"/>
      <w:marTop w:val="0"/>
      <w:marBottom w:val="0"/>
      <w:divBdr>
        <w:top w:val="none" w:sz="0" w:space="0" w:color="auto"/>
        <w:left w:val="none" w:sz="0" w:space="0" w:color="auto"/>
        <w:bottom w:val="none" w:sz="0" w:space="0" w:color="auto"/>
        <w:right w:val="none" w:sz="0" w:space="0" w:color="auto"/>
      </w:divBdr>
    </w:div>
    <w:div w:id="1466123908">
      <w:bodyDiv w:val="1"/>
      <w:marLeft w:val="0"/>
      <w:marRight w:val="0"/>
      <w:marTop w:val="0"/>
      <w:marBottom w:val="0"/>
      <w:divBdr>
        <w:top w:val="none" w:sz="0" w:space="0" w:color="auto"/>
        <w:left w:val="none" w:sz="0" w:space="0" w:color="auto"/>
        <w:bottom w:val="none" w:sz="0" w:space="0" w:color="auto"/>
        <w:right w:val="none" w:sz="0" w:space="0" w:color="auto"/>
      </w:divBdr>
      <w:divsChild>
        <w:div w:id="1961764152">
          <w:marLeft w:val="0"/>
          <w:marRight w:val="0"/>
          <w:marTop w:val="0"/>
          <w:marBottom w:val="0"/>
          <w:divBdr>
            <w:top w:val="none" w:sz="0" w:space="0" w:color="auto"/>
            <w:left w:val="none" w:sz="0" w:space="0" w:color="auto"/>
            <w:bottom w:val="none" w:sz="0" w:space="0" w:color="auto"/>
            <w:right w:val="none" w:sz="0" w:space="0" w:color="auto"/>
          </w:divBdr>
        </w:div>
      </w:divsChild>
    </w:div>
    <w:div w:id="1481771978">
      <w:bodyDiv w:val="1"/>
      <w:marLeft w:val="0"/>
      <w:marRight w:val="0"/>
      <w:marTop w:val="0"/>
      <w:marBottom w:val="0"/>
      <w:divBdr>
        <w:top w:val="none" w:sz="0" w:space="0" w:color="auto"/>
        <w:left w:val="none" w:sz="0" w:space="0" w:color="auto"/>
        <w:bottom w:val="none" w:sz="0" w:space="0" w:color="auto"/>
        <w:right w:val="none" w:sz="0" w:space="0" w:color="auto"/>
      </w:divBdr>
      <w:divsChild>
        <w:div w:id="1241793510">
          <w:marLeft w:val="0"/>
          <w:marRight w:val="0"/>
          <w:marTop w:val="0"/>
          <w:marBottom w:val="0"/>
          <w:divBdr>
            <w:top w:val="none" w:sz="0" w:space="0" w:color="auto"/>
            <w:left w:val="none" w:sz="0" w:space="0" w:color="auto"/>
            <w:bottom w:val="none" w:sz="0" w:space="0" w:color="auto"/>
            <w:right w:val="none" w:sz="0" w:space="0" w:color="auto"/>
          </w:divBdr>
        </w:div>
      </w:divsChild>
    </w:div>
    <w:div w:id="1485925358">
      <w:bodyDiv w:val="1"/>
      <w:marLeft w:val="0"/>
      <w:marRight w:val="0"/>
      <w:marTop w:val="0"/>
      <w:marBottom w:val="0"/>
      <w:divBdr>
        <w:top w:val="none" w:sz="0" w:space="0" w:color="auto"/>
        <w:left w:val="none" w:sz="0" w:space="0" w:color="auto"/>
        <w:bottom w:val="none" w:sz="0" w:space="0" w:color="auto"/>
        <w:right w:val="none" w:sz="0" w:space="0" w:color="auto"/>
      </w:divBdr>
      <w:divsChild>
        <w:div w:id="1260986936">
          <w:marLeft w:val="0"/>
          <w:marRight w:val="0"/>
          <w:marTop w:val="0"/>
          <w:marBottom w:val="0"/>
          <w:divBdr>
            <w:top w:val="none" w:sz="0" w:space="0" w:color="auto"/>
            <w:left w:val="none" w:sz="0" w:space="0" w:color="auto"/>
            <w:bottom w:val="none" w:sz="0" w:space="0" w:color="auto"/>
            <w:right w:val="none" w:sz="0" w:space="0" w:color="auto"/>
          </w:divBdr>
        </w:div>
      </w:divsChild>
    </w:div>
    <w:div w:id="1497498720">
      <w:bodyDiv w:val="1"/>
      <w:marLeft w:val="0"/>
      <w:marRight w:val="0"/>
      <w:marTop w:val="0"/>
      <w:marBottom w:val="0"/>
      <w:divBdr>
        <w:top w:val="none" w:sz="0" w:space="0" w:color="auto"/>
        <w:left w:val="none" w:sz="0" w:space="0" w:color="auto"/>
        <w:bottom w:val="none" w:sz="0" w:space="0" w:color="auto"/>
        <w:right w:val="none" w:sz="0" w:space="0" w:color="auto"/>
      </w:divBdr>
      <w:divsChild>
        <w:div w:id="523979844">
          <w:marLeft w:val="0"/>
          <w:marRight w:val="0"/>
          <w:marTop w:val="0"/>
          <w:marBottom w:val="0"/>
          <w:divBdr>
            <w:top w:val="none" w:sz="0" w:space="0" w:color="auto"/>
            <w:left w:val="none" w:sz="0" w:space="0" w:color="auto"/>
            <w:bottom w:val="none" w:sz="0" w:space="0" w:color="auto"/>
            <w:right w:val="none" w:sz="0" w:space="0" w:color="auto"/>
          </w:divBdr>
        </w:div>
      </w:divsChild>
    </w:div>
    <w:div w:id="1514611061">
      <w:bodyDiv w:val="1"/>
      <w:marLeft w:val="0"/>
      <w:marRight w:val="0"/>
      <w:marTop w:val="0"/>
      <w:marBottom w:val="0"/>
      <w:divBdr>
        <w:top w:val="none" w:sz="0" w:space="0" w:color="auto"/>
        <w:left w:val="none" w:sz="0" w:space="0" w:color="auto"/>
        <w:bottom w:val="none" w:sz="0" w:space="0" w:color="auto"/>
        <w:right w:val="none" w:sz="0" w:space="0" w:color="auto"/>
      </w:divBdr>
      <w:divsChild>
        <w:div w:id="501167193">
          <w:marLeft w:val="0"/>
          <w:marRight w:val="0"/>
          <w:marTop w:val="0"/>
          <w:marBottom w:val="0"/>
          <w:divBdr>
            <w:top w:val="none" w:sz="0" w:space="0" w:color="auto"/>
            <w:left w:val="none" w:sz="0" w:space="0" w:color="auto"/>
            <w:bottom w:val="none" w:sz="0" w:space="0" w:color="auto"/>
            <w:right w:val="none" w:sz="0" w:space="0" w:color="auto"/>
          </w:divBdr>
        </w:div>
      </w:divsChild>
    </w:div>
    <w:div w:id="1578324652">
      <w:bodyDiv w:val="1"/>
      <w:marLeft w:val="0"/>
      <w:marRight w:val="0"/>
      <w:marTop w:val="0"/>
      <w:marBottom w:val="0"/>
      <w:divBdr>
        <w:top w:val="none" w:sz="0" w:space="0" w:color="auto"/>
        <w:left w:val="none" w:sz="0" w:space="0" w:color="auto"/>
        <w:bottom w:val="none" w:sz="0" w:space="0" w:color="auto"/>
        <w:right w:val="none" w:sz="0" w:space="0" w:color="auto"/>
      </w:divBdr>
    </w:div>
    <w:div w:id="1587227001">
      <w:bodyDiv w:val="1"/>
      <w:marLeft w:val="0"/>
      <w:marRight w:val="0"/>
      <w:marTop w:val="0"/>
      <w:marBottom w:val="0"/>
      <w:divBdr>
        <w:top w:val="none" w:sz="0" w:space="0" w:color="auto"/>
        <w:left w:val="none" w:sz="0" w:space="0" w:color="auto"/>
        <w:bottom w:val="none" w:sz="0" w:space="0" w:color="auto"/>
        <w:right w:val="none" w:sz="0" w:space="0" w:color="auto"/>
      </w:divBdr>
    </w:div>
    <w:div w:id="1604145023">
      <w:bodyDiv w:val="1"/>
      <w:marLeft w:val="0"/>
      <w:marRight w:val="0"/>
      <w:marTop w:val="0"/>
      <w:marBottom w:val="0"/>
      <w:divBdr>
        <w:top w:val="none" w:sz="0" w:space="0" w:color="auto"/>
        <w:left w:val="none" w:sz="0" w:space="0" w:color="auto"/>
        <w:bottom w:val="none" w:sz="0" w:space="0" w:color="auto"/>
        <w:right w:val="none" w:sz="0" w:space="0" w:color="auto"/>
      </w:divBdr>
      <w:divsChild>
        <w:div w:id="1921329474">
          <w:marLeft w:val="0"/>
          <w:marRight w:val="0"/>
          <w:marTop w:val="0"/>
          <w:marBottom w:val="0"/>
          <w:divBdr>
            <w:top w:val="none" w:sz="0" w:space="0" w:color="auto"/>
            <w:left w:val="none" w:sz="0" w:space="0" w:color="auto"/>
            <w:bottom w:val="none" w:sz="0" w:space="0" w:color="auto"/>
            <w:right w:val="none" w:sz="0" w:space="0" w:color="auto"/>
          </w:divBdr>
        </w:div>
      </w:divsChild>
    </w:div>
    <w:div w:id="1642149613">
      <w:bodyDiv w:val="1"/>
      <w:marLeft w:val="0"/>
      <w:marRight w:val="0"/>
      <w:marTop w:val="0"/>
      <w:marBottom w:val="0"/>
      <w:divBdr>
        <w:top w:val="none" w:sz="0" w:space="0" w:color="auto"/>
        <w:left w:val="none" w:sz="0" w:space="0" w:color="auto"/>
        <w:bottom w:val="none" w:sz="0" w:space="0" w:color="auto"/>
        <w:right w:val="none" w:sz="0" w:space="0" w:color="auto"/>
      </w:divBdr>
      <w:divsChild>
        <w:div w:id="2107381490">
          <w:marLeft w:val="0"/>
          <w:marRight w:val="0"/>
          <w:marTop w:val="0"/>
          <w:marBottom w:val="0"/>
          <w:divBdr>
            <w:top w:val="none" w:sz="0" w:space="0" w:color="auto"/>
            <w:left w:val="none" w:sz="0" w:space="0" w:color="auto"/>
            <w:bottom w:val="none" w:sz="0" w:space="0" w:color="auto"/>
            <w:right w:val="none" w:sz="0" w:space="0" w:color="auto"/>
          </w:divBdr>
        </w:div>
      </w:divsChild>
    </w:div>
    <w:div w:id="1668438019">
      <w:bodyDiv w:val="1"/>
      <w:marLeft w:val="0"/>
      <w:marRight w:val="0"/>
      <w:marTop w:val="0"/>
      <w:marBottom w:val="0"/>
      <w:divBdr>
        <w:top w:val="none" w:sz="0" w:space="0" w:color="auto"/>
        <w:left w:val="none" w:sz="0" w:space="0" w:color="auto"/>
        <w:bottom w:val="none" w:sz="0" w:space="0" w:color="auto"/>
        <w:right w:val="none" w:sz="0" w:space="0" w:color="auto"/>
      </w:divBdr>
      <w:divsChild>
        <w:div w:id="293218222">
          <w:marLeft w:val="0"/>
          <w:marRight w:val="0"/>
          <w:marTop w:val="0"/>
          <w:marBottom w:val="0"/>
          <w:divBdr>
            <w:top w:val="none" w:sz="0" w:space="0" w:color="auto"/>
            <w:left w:val="none" w:sz="0" w:space="0" w:color="auto"/>
            <w:bottom w:val="none" w:sz="0" w:space="0" w:color="auto"/>
            <w:right w:val="none" w:sz="0" w:space="0" w:color="auto"/>
          </w:divBdr>
        </w:div>
      </w:divsChild>
    </w:div>
    <w:div w:id="1674070924">
      <w:bodyDiv w:val="1"/>
      <w:marLeft w:val="0"/>
      <w:marRight w:val="0"/>
      <w:marTop w:val="0"/>
      <w:marBottom w:val="0"/>
      <w:divBdr>
        <w:top w:val="none" w:sz="0" w:space="0" w:color="auto"/>
        <w:left w:val="none" w:sz="0" w:space="0" w:color="auto"/>
        <w:bottom w:val="none" w:sz="0" w:space="0" w:color="auto"/>
        <w:right w:val="none" w:sz="0" w:space="0" w:color="auto"/>
      </w:divBdr>
      <w:divsChild>
        <w:div w:id="274025830">
          <w:marLeft w:val="0"/>
          <w:marRight w:val="0"/>
          <w:marTop w:val="0"/>
          <w:marBottom w:val="0"/>
          <w:divBdr>
            <w:top w:val="none" w:sz="0" w:space="0" w:color="auto"/>
            <w:left w:val="none" w:sz="0" w:space="0" w:color="auto"/>
            <w:bottom w:val="none" w:sz="0" w:space="0" w:color="auto"/>
            <w:right w:val="none" w:sz="0" w:space="0" w:color="auto"/>
          </w:divBdr>
        </w:div>
      </w:divsChild>
    </w:div>
    <w:div w:id="1685131531">
      <w:bodyDiv w:val="1"/>
      <w:marLeft w:val="0"/>
      <w:marRight w:val="0"/>
      <w:marTop w:val="0"/>
      <w:marBottom w:val="0"/>
      <w:divBdr>
        <w:top w:val="none" w:sz="0" w:space="0" w:color="auto"/>
        <w:left w:val="none" w:sz="0" w:space="0" w:color="auto"/>
        <w:bottom w:val="none" w:sz="0" w:space="0" w:color="auto"/>
        <w:right w:val="none" w:sz="0" w:space="0" w:color="auto"/>
      </w:divBdr>
      <w:divsChild>
        <w:div w:id="761604011">
          <w:marLeft w:val="0"/>
          <w:marRight w:val="0"/>
          <w:marTop w:val="0"/>
          <w:marBottom w:val="0"/>
          <w:divBdr>
            <w:top w:val="none" w:sz="0" w:space="0" w:color="auto"/>
            <w:left w:val="none" w:sz="0" w:space="0" w:color="auto"/>
            <w:bottom w:val="none" w:sz="0" w:space="0" w:color="auto"/>
            <w:right w:val="none" w:sz="0" w:space="0" w:color="auto"/>
          </w:divBdr>
        </w:div>
      </w:divsChild>
    </w:div>
    <w:div w:id="1694064544">
      <w:bodyDiv w:val="1"/>
      <w:marLeft w:val="0"/>
      <w:marRight w:val="0"/>
      <w:marTop w:val="0"/>
      <w:marBottom w:val="0"/>
      <w:divBdr>
        <w:top w:val="none" w:sz="0" w:space="0" w:color="auto"/>
        <w:left w:val="none" w:sz="0" w:space="0" w:color="auto"/>
        <w:bottom w:val="none" w:sz="0" w:space="0" w:color="auto"/>
        <w:right w:val="none" w:sz="0" w:space="0" w:color="auto"/>
      </w:divBdr>
      <w:divsChild>
        <w:div w:id="40135393">
          <w:marLeft w:val="0"/>
          <w:marRight w:val="0"/>
          <w:marTop w:val="0"/>
          <w:marBottom w:val="0"/>
          <w:divBdr>
            <w:top w:val="none" w:sz="0" w:space="0" w:color="auto"/>
            <w:left w:val="none" w:sz="0" w:space="0" w:color="auto"/>
            <w:bottom w:val="none" w:sz="0" w:space="0" w:color="auto"/>
            <w:right w:val="none" w:sz="0" w:space="0" w:color="auto"/>
          </w:divBdr>
        </w:div>
      </w:divsChild>
    </w:div>
    <w:div w:id="1695841299">
      <w:bodyDiv w:val="1"/>
      <w:marLeft w:val="0"/>
      <w:marRight w:val="0"/>
      <w:marTop w:val="0"/>
      <w:marBottom w:val="0"/>
      <w:divBdr>
        <w:top w:val="none" w:sz="0" w:space="0" w:color="auto"/>
        <w:left w:val="none" w:sz="0" w:space="0" w:color="auto"/>
        <w:bottom w:val="none" w:sz="0" w:space="0" w:color="auto"/>
        <w:right w:val="none" w:sz="0" w:space="0" w:color="auto"/>
      </w:divBdr>
      <w:divsChild>
        <w:div w:id="1793130565">
          <w:marLeft w:val="0"/>
          <w:marRight w:val="0"/>
          <w:marTop w:val="0"/>
          <w:marBottom w:val="0"/>
          <w:divBdr>
            <w:top w:val="none" w:sz="0" w:space="0" w:color="auto"/>
            <w:left w:val="none" w:sz="0" w:space="0" w:color="auto"/>
            <w:bottom w:val="none" w:sz="0" w:space="0" w:color="auto"/>
            <w:right w:val="none" w:sz="0" w:space="0" w:color="auto"/>
          </w:divBdr>
        </w:div>
      </w:divsChild>
    </w:div>
    <w:div w:id="1716002120">
      <w:bodyDiv w:val="1"/>
      <w:marLeft w:val="0"/>
      <w:marRight w:val="0"/>
      <w:marTop w:val="0"/>
      <w:marBottom w:val="0"/>
      <w:divBdr>
        <w:top w:val="none" w:sz="0" w:space="0" w:color="auto"/>
        <w:left w:val="none" w:sz="0" w:space="0" w:color="auto"/>
        <w:bottom w:val="none" w:sz="0" w:space="0" w:color="auto"/>
        <w:right w:val="none" w:sz="0" w:space="0" w:color="auto"/>
      </w:divBdr>
      <w:divsChild>
        <w:div w:id="1191917735">
          <w:marLeft w:val="0"/>
          <w:marRight w:val="0"/>
          <w:marTop w:val="0"/>
          <w:marBottom w:val="0"/>
          <w:divBdr>
            <w:top w:val="none" w:sz="0" w:space="0" w:color="auto"/>
            <w:left w:val="none" w:sz="0" w:space="0" w:color="auto"/>
            <w:bottom w:val="none" w:sz="0" w:space="0" w:color="auto"/>
            <w:right w:val="none" w:sz="0" w:space="0" w:color="auto"/>
          </w:divBdr>
        </w:div>
      </w:divsChild>
    </w:div>
    <w:div w:id="1734504134">
      <w:bodyDiv w:val="1"/>
      <w:marLeft w:val="0"/>
      <w:marRight w:val="0"/>
      <w:marTop w:val="0"/>
      <w:marBottom w:val="0"/>
      <w:divBdr>
        <w:top w:val="none" w:sz="0" w:space="0" w:color="auto"/>
        <w:left w:val="none" w:sz="0" w:space="0" w:color="auto"/>
        <w:bottom w:val="none" w:sz="0" w:space="0" w:color="auto"/>
        <w:right w:val="none" w:sz="0" w:space="0" w:color="auto"/>
      </w:divBdr>
      <w:divsChild>
        <w:div w:id="1014259067">
          <w:marLeft w:val="0"/>
          <w:marRight w:val="0"/>
          <w:marTop w:val="0"/>
          <w:marBottom w:val="0"/>
          <w:divBdr>
            <w:top w:val="none" w:sz="0" w:space="0" w:color="auto"/>
            <w:left w:val="none" w:sz="0" w:space="0" w:color="auto"/>
            <w:bottom w:val="none" w:sz="0" w:space="0" w:color="auto"/>
            <w:right w:val="none" w:sz="0" w:space="0" w:color="auto"/>
          </w:divBdr>
        </w:div>
      </w:divsChild>
    </w:div>
    <w:div w:id="1761026772">
      <w:bodyDiv w:val="1"/>
      <w:marLeft w:val="0"/>
      <w:marRight w:val="0"/>
      <w:marTop w:val="0"/>
      <w:marBottom w:val="0"/>
      <w:divBdr>
        <w:top w:val="none" w:sz="0" w:space="0" w:color="auto"/>
        <w:left w:val="none" w:sz="0" w:space="0" w:color="auto"/>
        <w:bottom w:val="none" w:sz="0" w:space="0" w:color="auto"/>
        <w:right w:val="none" w:sz="0" w:space="0" w:color="auto"/>
      </w:divBdr>
      <w:divsChild>
        <w:div w:id="693001419">
          <w:marLeft w:val="0"/>
          <w:marRight w:val="0"/>
          <w:marTop w:val="0"/>
          <w:marBottom w:val="0"/>
          <w:divBdr>
            <w:top w:val="none" w:sz="0" w:space="0" w:color="auto"/>
            <w:left w:val="none" w:sz="0" w:space="0" w:color="auto"/>
            <w:bottom w:val="none" w:sz="0" w:space="0" w:color="auto"/>
            <w:right w:val="none" w:sz="0" w:space="0" w:color="auto"/>
          </w:divBdr>
        </w:div>
      </w:divsChild>
    </w:div>
    <w:div w:id="1804157514">
      <w:bodyDiv w:val="1"/>
      <w:marLeft w:val="0"/>
      <w:marRight w:val="0"/>
      <w:marTop w:val="0"/>
      <w:marBottom w:val="0"/>
      <w:divBdr>
        <w:top w:val="none" w:sz="0" w:space="0" w:color="auto"/>
        <w:left w:val="none" w:sz="0" w:space="0" w:color="auto"/>
        <w:bottom w:val="none" w:sz="0" w:space="0" w:color="auto"/>
        <w:right w:val="none" w:sz="0" w:space="0" w:color="auto"/>
      </w:divBdr>
    </w:div>
    <w:div w:id="1827278047">
      <w:bodyDiv w:val="1"/>
      <w:marLeft w:val="0"/>
      <w:marRight w:val="0"/>
      <w:marTop w:val="0"/>
      <w:marBottom w:val="0"/>
      <w:divBdr>
        <w:top w:val="none" w:sz="0" w:space="0" w:color="auto"/>
        <w:left w:val="none" w:sz="0" w:space="0" w:color="auto"/>
        <w:bottom w:val="none" w:sz="0" w:space="0" w:color="auto"/>
        <w:right w:val="none" w:sz="0" w:space="0" w:color="auto"/>
      </w:divBdr>
      <w:divsChild>
        <w:div w:id="220140745">
          <w:marLeft w:val="0"/>
          <w:marRight w:val="0"/>
          <w:marTop w:val="0"/>
          <w:marBottom w:val="0"/>
          <w:divBdr>
            <w:top w:val="none" w:sz="0" w:space="0" w:color="auto"/>
            <w:left w:val="none" w:sz="0" w:space="0" w:color="auto"/>
            <w:bottom w:val="none" w:sz="0" w:space="0" w:color="auto"/>
            <w:right w:val="none" w:sz="0" w:space="0" w:color="auto"/>
          </w:divBdr>
        </w:div>
      </w:divsChild>
    </w:div>
    <w:div w:id="1837454761">
      <w:bodyDiv w:val="1"/>
      <w:marLeft w:val="0"/>
      <w:marRight w:val="0"/>
      <w:marTop w:val="0"/>
      <w:marBottom w:val="0"/>
      <w:divBdr>
        <w:top w:val="none" w:sz="0" w:space="0" w:color="auto"/>
        <w:left w:val="none" w:sz="0" w:space="0" w:color="auto"/>
        <w:bottom w:val="none" w:sz="0" w:space="0" w:color="auto"/>
        <w:right w:val="none" w:sz="0" w:space="0" w:color="auto"/>
      </w:divBdr>
    </w:div>
    <w:div w:id="1839349984">
      <w:bodyDiv w:val="1"/>
      <w:marLeft w:val="0"/>
      <w:marRight w:val="0"/>
      <w:marTop w:val="0"/>
      <w:marBottom w:val="0"/>
      <w:divBdr>
        <w:top w:val="none" w:sz="0" w:space="0" w:color="auto"/>
        <w:left w:val="none" w:sz="0" w:space="0" w:color="auto"/>
        <w:bottom w:val="none" w:sz="0" w:space="0" w:color="auto"/>
        <w:right w:val="none" w:sz="0" w:space="0" w:color="auto"/>
      </w:divBdr>
      <w:divsChild>
        <w:div w:id="943343373">
          <w:marLeft w:val="0"/>
          <w:marRight w:val="0"/>
          <w:marTop w:val="0"/>
          <w:marBottom w:val="0"/>
          <w:divBdr>
            <w:top w:val="none" w:sz="0" w:space="0" w:color="auto"/>
            <w:left w:val="none" w:sz="0" w:space="0" w:color="auto"/>
            <w:bottom w:val="none" w:sz="0" w:space="0" w:color="auto"/>
            <w:right w:val="none" w:sz="0" w:space="0" w:color="auto"/>
          </w:divBdr>
        </w:div>
      </w:divsChild>
    </w:div>
    <w:div w:id="1844859655">
      <w:bodyDiv w:val="1"/>
      <w:marLeft w:val="0"/>
      <w:marRight w:val="0"/>
      <w:marTop w:val="0"/>
      <w:marBottom w:val="0"/>
      <w:divBdr>
        <w:top w:val="none" w:sz="0" w:space="0" w:color="auto"/>
        <w:left w:val="none" w:sz="0" w:space="0" w:color="auto"/>
        <w:bottom w:val="none" w:sz="0" w:space="0" w:color="auto"/>
        <w:right w:val="none" w:sz="0" w:space="0" w:color="auto"/>
      </w:divBdr>
      <w:divsChild>
        <w:div w:id="866063688">
          <w:marLeft w:val="0"/>
          <w:marRight w:val="0"/>
          <w:marTop w:val="0"/>
          <w:marBottom w:val="0"/>
          <w:divBdr>
            <w:top w:val="none" w:sz="0" w:space="0" w:color="auto"/>
            <w:left w:val="none" w:sz="0" w:space="0" w:color="auto"/>
            <w:bottom w:val="none" w:sz="0" w:space="0" w:color="auto"/>
            <w:right w:val="none" w:sz="0" w:space="0" w:color="auto"/>
          </w:divBdr>
        </w:div>
      </w:divsChild>
    </w:div>
    <w:div w:id="1900283676">
      <w:bodyDiv w:val="1"/>
      <w:marLeft w:val="0"/>
      <w:marRight w:val="0"/>
      <w:marTop w:val="0"/>
      <w:marBottom w:val="0"/>
      <w:divBdr>
        <w:top w:val="none" w:sz="0" w:space="0" w:color="auto"/>
        <w:left w:val="none" w:sz="0" w:space="0" w:color="auto"/>
        <w:bottom w:val="none" w:sz="0" w:space="0" w:color="auto"/>
        <w:right w:val="none" w:sz="0" w:space="0" w:color="auto"/>
      </w:divBdr>
    </w:div>
    <w:div w:id="1911962992">
      <w:bodyDiv w:val="1"/>
      <w:marLeft w:val="0"/>
      <w:marRight w:val="0"/>
      <w:marTop w:val="0"/>
      <w:marBottom w:val="0"/>
      <w:divBdr>
        <w:top w:val="none" w:sz="0" w:space="0" w:color="auto"/>
        <w:left w:val="none" w:sz="0" w:space="0" w:color="auto"/>
        <w:bottom w:val="none" w:sz="0" w:space="0" w:color="auto"/>
        <w:right w:val="none" w:sz="0" w:space="0" w:color="auto"/>
      </w:divBdr>
      <w:divsChild>
        <w:div w:id="1092049963">
          <w:marLeft w:val="0"/>
          <w:marRight w:val="0"/>
          <w:marTop w:val="0"/>
          <w:marBottom w:val="0"/>
          <w:divBdr>
            <w:top w:val="none" w:sz="0" w:space="0" w:color="auto"/>
            <w:left w:val="none" w:sz="0" w:space="0" w:color="auto"/>
            <w:bottom w:val="none" w:sz="0" w:space="0" w:color="auto"/>
            <w:right w:val="none" w:sz="0" w:space="0" w:color="auto"/>
          </w:divBdr>
        </w:div>
      </w:divsChild>
    </w:div>
    <w:div w:id="1928928543">
      <w:bodyDiv w:val="1"/>
      <w:marLeft w:val="0"/>
      <w:marRight w:val="0"/>
      <w:marTop w:val="0"/>
      <w:marBottom w:val="0"/>
      <w:divBdr>
        <w:top w:val="none" w:sz="0" w:space="0" w:color="auto"/>
        <w:left w:val="none" w:sz="0" w:space="0" w:color="auto"/>
        <w:bottom w:val="none" w:sz="0" w:space="0" w:color="auto"/>
        <w:right w:val="none" w:sz="0" w:space="0" w:color="auto"/>
      </w:divBdr>
      <w:divsChild>
        <w:div w:id="26874327">
          <w:marLeft w:val="0"/>
          <w:marRight w:val="0"/>
          <w:marTop w:val="0"/>
          <w:marBottom w:val="0"/>
          <w:divBdr>
            <w:top w:val="none" w:sz="0" w:space="0" w:color="auto"/>
            <w:left w:val="none" w:sz="0" w:space="0" w:color="auto"/>
            <w:bottom w:val="none" w:sz="0" w:space="0" w:color="auto"/>
            <w:right w:val="none" w:sz="0" w:space="0" w:color="auto"/>
          </w:divBdr>
        </w:div>
      </w:divsChild>
    </w:div>
    <w:div w:id="1935287735">
      <w:bodyDiv w:val="1"/>
      <w:marLeft w:val="0"/>
      <w:marRight w:val="0"/>
      <w:marTop w:val="0"/>
      <w:marBottom w:val="0"/>
      <w:divBdr>
        <w:top w:val="none" w:sz="0" w:space="0" w:color="auto"/>
        <w:left w:val="none" w:sz="0" w:space="0" w:color="auto"/>
        <w:bottom w:val="none" w:sz="0" w:space="0" w:color="auto"/>
        <w:right w:val="none" w:sz="0" w:space="0" w:color="auto"/>
      </w:divBdr>
      <w:divsChild>
        <w:div w:id="2072144546">
          <w:marLeft w:val="0"/>
          <w:marRight w:val="0"/>
          <w:marTop w:val="0"/>
          <w:marBottom w:val="0"/>
          <w:divBdr>
            <w:top w:val="none" w:sz="0" w:space="0" w:color="auto"/>
            <w:left w:val="none" w:sz="0" w:space="0" w:color="auto"/>
            <w:bottom w:val="none" w:sz="0" w:space="0" w:color="auto"/>
            <w:right w:val="none" w:sz="0" w:space="0" w:color="auto"/>
          </w:divBdr>
        </w:div>
      </w:divsChild>
    </w:div>
    <w:div w:id="1962032684">
      <w:bodyDiv w:val="1"/>
      <w:marLeft w:val="0"/>
      <w:marRight w:val="0"/>
      <w:marTop w:val="0"/>
      <w:marBottom w:val="0"/>
      <w:divBdr>
        <w:top w:val="none" w:sz="0" w:space="0" w:color="auto"/>
        <w:left w:val="none" w:sz="0" w:space="0" w:color="auto"/>
        <w:bottom w:val="none" w:sz="0" w:space="0" w:color="auto"/>
        <w:right w:val="none" w:sz="0" w:space="0" w:color="auto"/>
      </w:divBdr>
      <w:divsChild>
        <w:div w:id="678041174">
          <w:marLeft w:val="0"/>
          <w:marRight w:val="0"/>
          <w:marTop w:val="0"/>
          <w:marBottom w:val="0"/>
          <w:divBdr>
            <w:top w:val="none" w:sz="0" w:space="0" w:color="auto"/>
            <w:left w:val="none" w:sz="0" w:space="0" w:color="auto"/>
            <w:bottom w:val="none" w:sz="0" w:space="0" w:color="auto"/>
            <w:right w:val="none" w:sz="0" w:space="0" w:color="auto"/>
          </w:divBdr>
        </w:div>
      </w:divsChild>
    </w:div>
    <w:div w:id="1982493129">
      <w:bodyDiv w:val="1"/>
      <w:marLeft w:val="0"/>
      <w:marRight w:val="0"/>
      <w:marTop w:val="0"/>
      <w:marBottom w:val="0"/>
      <w:divBdr>
        <w:top w:val="none" w:sz="0" w:space="0" w:color="auto"/>
        <w:left w:val="none" w:sz="0" w:space="0" w:color="auto"/>
        <w:bottom w:val="none" w:sz="0" w:space="0" w:color="auto"/>
        <w:right w:val="none" w:sz="0" w:space="0" w:color="auto"/>
      </w:divBdr>
      <w:divsChild>
        <w:div w:id="1632245084">
          <w:marLeft w:val="0"/>
          <w:marRight w:val="0"/>
          <w:marTop w:val="0"/>
          <w:marBottom w:val="0"/>
          <w:divBdr>
            <w:top w:val="none" w:sz="0" w:space="0" w:color="auto"/>
            <w:left w:val="none" w:sz="0" w:space="0" w:color="auto"/>
            <w:bottom w:val="none" w:sz="0" w:space="0" w:color="auto"/>
            <w:right w:val="none" w:sz="0" w:space="0" w:color="auto"/>
          </w:divBdr>
        </w:div>
      </w:divsChild>
    </w:div>
    <w:div w:id="2010063942">
      <w:bodyDiv w:val="1"/>
      <w:marLeft w:val="0"/>
      <w:marRight w:val="0"/>
      <w:marTop w:val="0"/>
      <w:marBottom w:val="0"/>
      <w:divBdr>
        <w:top w:val="none" w:sz="0" w:space="0" w:color="auto"/>
        <w:left w:val="none" w:sz="0" w:space="0" w:color="auto"/>
        <w:bottom w:val="none" w:sz="0" w:space="0" w:color="auto"/>
        <w:right w:val="none" w:sz="0" w:space="0" w:color="auto"/>
      </w:divBdr>
      <w:divsChild>
        <w:div w:id="31657558">
          <w:marLeft w:val="0"/>
          <w:marRight w:val="0"/>
          <w:marTop w:val="0"/>
          <w:marBottom w:val="0"/>
          <w:divBdr>
            <w:top w:val="none" w:sz="0" w:space="0" w:color="auto"/>
            <w:left w:val="none" w:sz="0" w:space="0" w:color="auto"/>
            <w:bottom w:val="none" w:sz="0" w:space="0" w:color="auto"/>
            <w:right w:val="none" w:sz="0" w:space="0" w:color="auto"/>
          </w:divBdr>
        </w:div>
      </w:divsChild>
    </w:div>
    <w:div w:id="2051957971">
      <w:bodyDiv w:val="1"/>
      <w:marLeft w:val="0"/>
      <w:marRight w:val="0"/>
      <w:marTop w:val="0"/>
      <w:marBottom w:val="0"/>
      <w:divBdr>
        <w:top w:val="none" w:sz="0" w:space="0" w:color="auto"/>
        <w:left w:val="none" w:sz="0" w:space="0" w:color="auto"/>
        <w:bottom w:val="none" w:sz="0" w:space="0" w:color="auto"/>
        <w:right w:val="none" w:sz="0" w:space="0" w:color="auto"/>
      </w:divBdr>
      <w:divsChild>
        <w:div w:id="194738721">
          <w:marLeft w:val="0"/>
          <w:marRight w:val="0"/>
          <w:marTop w:val="0"/>
          <w:marBottom w:val="0"/>
          <w:divBdr>
            <w:top w:val="none" w:sz="0" w:space="0" w:color="auto"/>
            <w:left w:val="none" w:sz="0" w:space="0" w:color="auto"/>
            <w:bottom w:val="none" w:sz="0" w:space="0" w:color="auto"/>
            <w:right w:val="none" w:sz="0" w:space="0" w:color="auto"/>
          </w:divBdr>
        </w:div>
      </w:divsChild>
    </w:div>
    <w:div w:id="2057269999">
      <w:bodyDiv w:val="1"/>
      <w:marLeft w:val="0"/>
      <w:marRight w:val="0"/>
      <w:marTop w:val="0"/>
      <w:marBottom w:val="0"/>
      <w:divBdr>
        <w:top w:val="none" w:sz="0" w:space="0" w:color="auto"/>
        <w:left w:val="none" w:sz="0" w:space="0" w:color="auto"/>
        <w:bottom w:val="none" w:sz="0" w:space="0" w:color="auto"/>
        <w:right w:val="none" w:sz="0" w:space="0" w:color="auto"/>
      </w:divBdr>
      <w:divsChild>
        <w:div w:id="744647384">
          <w:marLeft w:val="0"/>
          <w:marRight w:val="0"/>
          <w:marTop w:val="0"/>
          <w:marBottom w:val="0"/>
          <w:divBdr>
            <w:top w:val="none" w:sz="0" w:space="0" w:color="auto"/>
            <w:left w:val="none" w:sz="0" w:space="0" w:color="auto"/>
            <w:bottom w:val="none" w:sz="0" w:space="0" w:color="auto"/>
            <w:right w:val="none" w:sz="0" w:space="0" w:color="auto"/>
          </w:divBdr>
        </w:div>
      </w:divsChild>
    </w:div>
    <w:div w:id="2083988899">
      <w:bodyDiv w:val="1"/>
      <w:marLeft w:val="0"/>
      <w:marRight w:val="0"/>
      <w:marTop w:val="0"/>
      <w:marBottom w:val="0"/>
      <w:divBdr>
        <w:top w:val="none" w:sz="0" w:space="0" w:color="auto"/>
        <w:left w:val="none" w:sz="0" w:space="0" w:color="auto"/>
        <w:bottom w:val="none" w:sz="0" w:space="0" w:color="auto"/>
        <w:right w:val="none" w:sz="0" w:space="0" w:color="auto"/>
      </w:divBdr>
      <w:divsChild>
        <w:div w:id="426730126">
          <w:marLeft w:val="0"/>
          <w:marRight w:val="0"/>
          <w:marTop w:val="0"/>
          <w:marBottom w:val="0"/>
          <w:divBdr>
            <w:top w:val="none" w:sz="0" w:space="0" w:color="auto"/>
            <w:left w:val="none" w:sz="0" w:space="0" w:color="auto"/>
            <w:bottom w:val="none" w:sz="0" w:space="0" w:color="auto"/>
            <w:right w:val="none" w:sz="0" w:space="0" w:color="auto"/>
          </w:divBdr>
        </w:div>
      </w:divsChild>
    </w:div>
    <w:div w:id="2090693517">
      <w:bodyDiv w:val="1"/>
      <w:marLeft w:val="0"/>
      <w:marRight w:val="0"/>
      <w:marTop w:val="0"/>
      <w:marBottom w:val="0"/>
      <w:divBdr>
        <w:top w:val="none" w:sz="0" w:space="0" w:color="auto"/>
        <w:left w:val="none" w:sz="0" w:space="0" w:color="auto"/>
        <w:bottom w:val="none" w:sz="0" w:space="0" w:color="auto"/>
        <w:right w:val="none" w:sz="0" w:space="0" w:color="auto"/>
      </w:divBdr>
    </w:div>
    <w:div w:id="2102067431">
      <w:bodyDiv w:val="1"/>
      <w:marLeft w:val="0"/>
      <w:marRight w:val="0"/>
      <w:marTop w:val="0"/>
      <w:marBottom w:val="0"/>
      <w:divBdr>
        <w:top w:val="none" w:sz="0" w:space="0" w:color="auto"/>
        <w:left w:val="none" w:sz="0" w:space="0" w:color="auto"/>
        <w:bottom w:val="none" w:sz="0" w:space="0" w:color="auto"/>
        <w:right w:val="none" w:sz="0" w:space="0" w:color="auto"/>
      </w:divBdr>
      <w:divsChild>
        <w:div w:id="1257520329">
          <w:marLeft w:val="0"/>
          <w:marRight w:val="0"/>
          <w:marTop w:val="0"/>
          <w:marBottom w:val="0"/>
          <w:divBdr>
            <w:top w:val="none" w:sz="0" w:space="0" w:color="auto"/>
            <w:left w:val="none" w:sz="0" w:space="0" w:color="auto"/>
            <w:bottom w:val="none" w:sz="0" w:space="0" w:color="auto"/>
            <w:right w:val="none" w:sz="0" w:space="0" w:color="auto"/>
          </w:divBdr>
        </w:div>
      </w:divsChild>
    </w:div>
    <w:div w:id="2106680437">
      <w:bodyDiv w:val="1"/>
      <w:marLeft w:val="0"/>
      <w:marRight w:val="0"/>
      <w:marTop w:val="0"/>
      <w:marBottom w:val="0"/>
      <w:divBdr>
        <w:top w:val="none" w:sz="0" w:space="0" w:color="auto"/>
        <w:left w:val="none" w:sz="0" w:space="0" w:color="auto"/>
        <w:bottom w:val="none" w:sz="0" w:space="0" w:color="auto"/>
        <w:right w:val="none" w:sz="0" w:space="0" w:color="auto"/>
      </w:divBdr>
      <w:divsChild>
        <w:div w:id="624427094">
          <w:marLeft w:val="0"/>
          <w:marRight w:val="0"/>
          <w:marTop w:val="0"/>
          <w:marBottom w:val="0"/>
          <w:divBdr>
            <w:top w:val="none" w:sz="0" w:space="0" w:color="auto"/>
            <w:left w:val="none" w:sz="0" w:space="0" w:color="auto"/>
            <w:bottom w:val="none" w:sz="0" w:space="0" w:color="auto"/>
            <w:right w:val="none" w:sz="0" w:space="0" w:color="auto"/>
          </w:divBdr>
        </w:div>
      </w:divsChild>
    </w:div>
    <w:div w:id="2117944247">
      <w:bodyDiv w:val="1"/>
      <w:marLeft w:val="0"/>
      <w:marRight w:val="0"/>
      <w:marTop w:val="0"/>
      <w:marBottom w:val="0"/>
      <w:divBdr>
        <w:top w:val="none" w:sz="0" w:space="0" w:color="auto"/>
        <w:left w:val="none" w:sz="0" w:space="0" w:color="auto"/>
        <w:bottom w:val="none" w:sz="0" w:space="0" w:color="auto"/>
        <w:right w:val="none" w:sz="0" w:space="0" w:color="auto"/>
      </w:divBdr>
    </w:div>
    <w:div w:id="2120754879">
      <w:bodyDiv w:val="1"/>
      <w:marLeft w:val="0"/>
      <w:marRight w:val="0"/>
      <w:marTop w:val="0"/>
      <w:marBottom w:val="0"/>
      <w:divBdr>
        <w:top w:val="none" w:sz="0" w:space="0" w:color="auto"/>
        <w:left w:val="none" w:sz="0" w:space="0" w:color="auto"/>
        <w:bottom w:val="none" w:sz="0" w:space="0" w:color="auto"/>
        <w:right w:val="none" w:sz="0" w:space="0" w:color="auto"/>
      </w:divBdr>
      <w:divsChild>
        <w:div w:id="1710642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A9C16-2A58-44EA-AFBE-69F75233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8120</TotalTime>
  <Pages>55</Pages>
  <Words>13592</Words>
  <Characters>84141</Characters>
  <Application>Microsoft Office Word</Application>
  <DocSecurity>0</DocSecurity>
  <Lines>1649</Lines>
  <Paragraphs>503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Bednářová</dc:creator>
  <cp:keywords/>
  <dc:description/>
  <cp:lastModifiedBy>Aneta Bednářová</cp:lastModifiedBy>
  <cp:revision>2</cp:revision>
  <cp:lastPrinted>2026-06-12T10:21:00Z</cp:lastPrinted>
  <dcterms:created xsi:type="dcterms:W3CDTF">2026-06-04T12:18:00Z</dcterms:created>
  <dcterms:modified xsi:type="dcterms:W3CDTF">2026-06-15T11:17:00Z</dcterms:modified>
</cp:coreProperties>
</file>